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19F9" w:rsidRPr="004A610A" w:rsidRDefault="002F19F9" w:rsidP="004A610A">
      <w:pPr>
        <w:spacing w:after="0" w:line="240" w:lineRule="auto"/>
        <w:jc w:val="both"/>
        <w:rPr>
          <w:rFonts w:ascii="Times New Roman" w:hAnsi="Times New Roman" w:cs="Times New Roman"/>
          <w:b/>
          <w:lang w:val="kk-KZ"/>
        </w:rPr>
      </w:pPr>
      <w:r w:rsidRPr="004A610A">
        <w:rPr>
          <w:rFonts w:ascii="Times New Roman" w:hAnsi="Times New Roman" w:cs="Times New Roman"/>
          <w:b/>
          <w:lang w:val="kk-KZ"/>
        </w:rPr>
        <w:t>Дәріс №1</w:t>
      </w:r>
    </w:p>
    <w:p w:rsidR="002F19F9" w:rsidRPr="004A610A" w:rsidRDefault="002F19F9" w:rsidP="004A610A">
      <w:pPr>
        <w:spacing w:after="0" w:line="240" w:lineRule="auto"/>
        <w:jc w:val="both"/>
        <w:rPr>
          <w:rFonts w:ascii="Times New Roman" w:hAnsi="Times New Roman" w:cs="Times New Roman"/>
          <w:b/>
          <w:lang w:val="kk-KZ"/>
        </w:rPr>
      </w:pPr>
      <w:r w:rsidRPr="004A610A">
        <w:rPr>
          <w:rFonts w:ascii="Times New Roman" w:hAnsi="Times New Roman" w:cs="Times New Roman"/>
          <w:b/>
          <w:lang w:val="kk-KZ"/>
        </w:rPr>
        <w:t xml:space="preserve">Тақырыбы: Биогеохимия және экотоксикология пәні, мақсаты мен міндеттері. Ж.Б.Ламарк пен Э.Зюсстің биосфера туралы түсініктері. </w:t>
      </w:r>
    </w:p>
    <w:p w:rsidR="002F19F9" w:rsidRPr="004A610A" w:rsidRDefault="002F19F9" w:rsidP="004A610A">
      <w:pPr>
        <w:spacing w:after="0" w:line="240" w:lineRule="auto"/>
        <w:jc w:val="both"/>
        <w:rPr>
          <w:rFonts w:ascii="Times New Roman" w:hAnsi="Times New Roman" w:cs="Times New Roman"/>
          <w:lang w:val="kk-KZ"/>
        </w:rPr>
      </w:pPr>
      <w:r w:rsidRPr="004A610A">
        <w:rPr>
          <w:rFonts w:ascii="Times New Roman" w:hAnsi="Times New Roman" w:cs="Times New Roman"/>
          <w:b/>
          <w:lang w:val="kk-KZ"/>
        </w:rPr>
        <w:t>Мақсаты:</w:t>
      </w:r>
      <w:r w:rsidRPr="004A610A">
        <w:rPr>
          <w:rFonts w:ascii="Times New Roman" w:hAnsi="Times New Roman" w:cs="Times New Roman"/>
          <w:lang w:val="kk-KZ"/>
        </w:rPr>
        <w:t xml:space="preserve"> Биогеохимия және экотоксикология пәні оның мақсаты мен міндеттерімен және В.И.Вернадскийдің биосфера туралы ілімінің маңызы мен танысу.</w:t>
      </w:r>
    </w:p>
    <w:p w:rsidR="002F19F9" w:rsidRPr="004A610A" w:rsidRDefault="002F19F9" w:rsidP="004A610A">
      <w:pPr>
        <w:spacing w:after="0" w:line="240" w:lineRule="auto"/>
        <w:jc w:val="both"/>
        <w:rPr>
          <w:rFonts w:ascii="Times New Roman" w:hAnsi="Times New Roman" w:cs="Times New Roman"/>
          <w:b/>
          <w:lang w:val="kk-KZ"/>
        </w:rPr>
      </w:pPr>
      <w:r w:rsidRPr="004A610A">
        <w:rPr>
          <w:rFonts w:ascii="Times New Roman" w:hAnsi="Times New Roman" w:cs="Times New Roman"/>
          <w:b/>
          <w:lang w:val="kk-KZ"/>
        </w:rPr>
        <w:t xml:space="preserve">Дәрістің жоспары: </w:t>
      </w:r>
    </w:p>
    <w:p w:rsidR="002F19F9" w:rsidRPr="004A610A" w:rsidRDefault="002F19F9" w:rsidP="004A610A">
      <w:pPr>
        <w:numPr>
          <w:ilvl w:val="0"/>
          <w:numId w:val="1"/>
        </w:numPr>
        <w:tabs>
          <w:tab w:val="clear" w:pos="1365"/>
          <w:tab w:val="left" w:pos="0"/>
        </w:tabs>
        <w:spacing w:after="0" w:line="240" w:lineRule="auto"/>
        <w:ind w:left="0" w:firstLine="0"/>
        <w:jc w:val="both"/>
        <w:rPr>
          <w:rFonts w:ascii="Times New Roman" w:hAnsi="Times New Roman" w:cs="Times New Roman"/>
          <w:lang w:val="kk-KZ"/>
        </w:rPr>
      </w:pPr>
      <w:r w:rsidRPr="004A610A">
        <w:rPr>
          <w:rFonts w:ascii="Times New Roman" w:hAnsi="Times New Roman" w:cs="Times New Roman"/>
          <w:lang w:val="kk-KZ"/>
        </w:rPr>
        <w:t>Биогеохимия және экотоксикология пәні, мақсаты мен міндеттері.</w:t>
      </w:r>
    </w:p>
    <w:p w:rsidR="002F19F9" w:rsidRPr="004A610A" w:rsidRDefault="002F19F9" w:rsidP="004A610A">
      <w:pPr>
        <w:numPr>
          <w:ilvl w:val="0"/>
          <w:numId w:val="1"/>
        </w:numPr>
        <w:tabs>
          <w:tab w:val="clear" w:pos="1365"/>
          <w:tab w:val="left" w:pos="0"/>
        </w:tabs>
        <w:spacing w:after="0" w:line="240" w:lineRule="auto"/>
        <w:ind w:left="0" w:firstLine="0"/>
        <w:jc w:val="both"/>
        <w:rPr>
          <w:rFonts w:ascii="Times New Roman" w:hAnsi="Times New Roman" w:cs="Times New Roman"/>
          <w:lang w:val="kk-KZ"/>
        </w:rPr>
      </w:pPr>
      <w:r w:rsidRPr="004A610A">
        <w:rPr>
          <w:rFonts w:ascii="Times New Roman" w:hAnsi="Times New Roman" w:cs="Times New Roman"/>
          <w:lang w:val="kk-KZ"/>
        </w:rPr>
        <w:t>Ж.Б.Ламарк пен Э.Зюсстің биосфера туралы түсініктері. В.И.Вернадскийдің биосфера туралы ілімі. Тірі зат және оның химиялық элементтер тасымалдануындағы басты ролі.</w:t>
      </w:r>
    </w:p>
    <w:p w:rsidR="002F19F9" w:rsidRPr="004A610A" w:rsidRDefault="002F19F9" w:rsidP="004A610A">
      <w:pPr>
        <w:numPr>
          <w:ilvl w:val="0"/>
          <w:numId w:val="1"/>
        </w:numPr>
        <w:tabs>
          <w:tab w:val="clear" w:pos="1365"/>
          <w:tab w:val="left" w:pos="0"/>
        </w:tabs>
        <w:spacing w:after="0" w:line="240" w:lineRule="auto"/>
        <w:ind w:left="0" w:firstLine="0"/>
        <w:jc w:val="both"/>
        <w:rPr>
          <w:rFonts w:ascii="Times New Roman" w:hAnsi="Times New Roman" w:cs="Times New Roman"/>
          <w:lang w:val="kk-KZ"/>
        </w:rPr>
      </w:pPr>
      <w:r w:rsidRPr="004A610A">
        <w:rPr>
          <w:rFonts w:ascii="Times New Roman" w:hAnsi="Times New Roman" w:cs="Times New Roman"/>
          <w:lang w:val="kk-KZ"/>
        </w:rPr>
        <w:t xml:space="preserve"> Топырақ туралы ғылымның негізін қалаушы Докучаевтың ілімі. Биосферадағы топырақтың ролі.</w:t>
      </w:r>
    </w:p>
    <w:p w:rsidR="002F19F9" w:rsidRPr="004A610A" w:rsidRDefault="002F19F9" w:rsidP="004A610A">
      <w:pPr>
        <w:numPr>
          <w:ilvl w:val="0"/>
          <w:numId w:val="1"/>
        </w:numPr>
        <w:tabs>
          <w:tab w:val="clear" w:pos="1365"/>
          <w:tab w:val="left" w:pos="0"/>
        </w:tabs>
        <w:spacing w:after="0" w:line="240" w:lineRule="auto"/>
        <w:ind w:left="0" w:firstLine="0"/>
        <w:jc w:val="both"/>
        <w:rPr>
          <w:rFonts w:ascii="Times New Roman" w:hAnsi="Times New Roman" w:cs="Times New Roman"/>
          <w:lang w:val="kk-KZ"/>
        </w:rPr>
      </w:pPr>
      <w:r w:rsidRPr="004A610A">
        <w:rPr>
          <w:rFonts w:ascii="Times New Roman" w:hAnsi="Times New Roman" w:cs="Times New Roman"/>
          <w:lang w:val="kk-KZ"/>
        </w:rPr>
        <w:t>Биосфера құрылысы; биосферадағы адамның техногендік әрекетінің ұлғаюы. Ғарыш кеңістігі мен Жердің кейбір жекелеген аудандарында жасанды экожүйелерінің түзілуі.</w:t>
      </w:r>
    </w:p>
    <w:p w:rsidR="002F19F9" w:rsidRPr="004A610A" w:rsidRDefault="002F19F9"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Биогеохимия салыстырмалы түрде жас ғылым саласы. Биогеохимия-биосферада тірі заттардың қатысуымен өтетін геохимялық процестерді оқытатын геохимияның бір бөлігі.</w:t>
      </w:r>
    </w:p>
    <w:p w:rsidR="002F19F9" w:rsidRPr="004A610A" w:rsidRDefault="002F19F9"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Биогеохимия биология және геохимия негізінде құрылған тірі организмдердің химиялық құрамын Жер биосферасында болатын геохимиялық процестерге қатысуын зерттейтін кешенді ғылыми пән.</w:t>
      </w:r>
    </w:p>
    <w:p w:rsidR="002F19F9" w:rsidRPr="004A610A" w:rsidRDefault="002F19F9"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Қазіргі кезде адамзаттың едәуір бөлігі алуантүрлі химикаттардың әсеріне ұшыраған. Химикаттардың қасиеттері адамға, сонымен қатар экожүйелерге әсерін түсіну мақсатында қоршаған орта туралы салааралық ғылым- </w:t>
      </w:r>
      <w:r w:rsidRPr="004A610A">
        <w:rPr>
          <w:rFonts w:ascii="Times New Roman" w:hAnsi="Times New Roman" w:cs="Times New Roman"/>
          <w:b/>
          <w:i/>
          <w:lang w:val="kk-KZ"/>
        </w:rPr>
        <w:t>химиялық экотоксикологияның</w:t>
      </w:r>
      <w:r w:rsidRPr="004A610A">
        <w:rPr>
          <w:rFonts w:ascii="Times New Roman" w:hAnsi="Times New Roman" w:cs="Times New Roman"/>
          <w:lang w:val="kk-KZ"/>
        </w:rPr>
        <w:t xml:space="preserve"> пайда болуына әкелді. </w:t>
      </w:r>
    </w:p>
    <w:p w:rsidR="002F19F9" w:rsidRPr="004A610A" w:rsidRDefault="002F19F9"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1962 жылы </w:t>
      </w:r>
      <w:r w:rsidRPr="004A610A">
        <w:rPr>
          <w:rFonts w:ascii="Times New Roman" w:hAnsi="Times New Roman" w:cs="Times New Roman"/>
          <w:b/>
          <w:lang w:val="kk-KZ"/>
        </w:rPr>
        <w:t>Рэйчел Карсонның «Үнсіз көктем»</w:t>
      </w:r>
      <w:r w:rsidRPr="004A610A">
        <w:rPr>
          <w:rFonts w:ascii="Times New Roman" w:hAnsi="Times New Roman" w:cs="Times New Roman"/>
          <w:lang w:val="kk-KZ"/>
        </w:rPr>
        <w:t xml:space="preserve"> атты кітабы жарық көрді. Бұл кітапта химиялық заттардың қоршаған ортаға зияны, адамзатқа төніп тұрған қауіп-қатері туралы жазған болатын. </w:t>
      </w:r>
    </w:p>
    <w:p w:rsidR="002F19F9" w:rsidRPr="004A610A" w:rsidRDefault="002F19F9"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Дербес ғылым ретінде химиялық экотоксикология 60-жылдардың аяғында бөлінді. Үш пән-химия, экология (тірі ағзалардың бір-бірімен және қоршаған ортамен қарым-қатынасы) және токсикология (токсикалық әсер туралы ілім) бірігіп, бірегей ғылыми пәнге айналды. Ол антропогенді химикаттардың олардың трансформациясының өнімдерінің экожүйелерге әсері мен таралуын зерттейтін ғылым.</w:t>
      </w:r>
    </w:p>
    <w:p w:rsidR="002F19F9" w:rsidRPr="004A610A" w:rsidRDefault="002F19F9"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Биосфера туралы ілімнің пайда болуын, көбінесе, француздың атақты табиғат зерттеушісі, «биология» деген терминді алғаш рет ұсынған француз оқымыстысы </w:t>
      </w:r>
      <w:r w:rsidRPr="004A610A">
        <w:rPr>
          <w:rFonts w:ascii="Times New Roman" w:hAnsi="Times New Roman" w:cs="Times New Roman"/>
          <w:b/>
          <w:lang w:val="kk-KZ"/>
        </w:rPr>
        <w:t>Ж. Б. Ламарк</w:t>
      </w:r>
      <w:r w:rsidRPr="004A610A">
        <w:rPr>
          <w:rFonts w:ascii="Times New Roman" w:hAnsi="Times New Roman" w:cs="Times New Roman"/>
          <w:lang w:val="kk-KZ"/>
        </w:rPr>
        <w:t xml:space="preserve"> есімімен байланыстырады.</w:t>
      </w:r>
    </w:p>
    <w:p w:rsidR="002F19F9" w:rsidRPr="004A610A" w:rsidRDefault="002F19F9"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 Ж. Б. Ламарк 1803 жылы өзінің </w:t>
      </w:r>
      <w:r w:rsidRPr="004A610A">
        <w:rPr>
          <w:rFonts w:ascii="Times New Roman" w:hAnsi="Times New Roman" w:cs="Times New Roman"/>
          <w:b/>
          <w:i/>
          <w:lang w:val="kk-KZ"/>
        </w:rPr>
        <w:t>«Францияның гидрогиологиясы туралы»</w:t>
      </w:r>
      <w:r w:rsidRPr="004A610A">
        <w:rPr>
          <w:rFonts w:ascii="Times New Roman" w:hAnsi="Times New Roman" w:cs="Times New Roman"/>
          <w:lang w:val="kk-KZ"/>
        </w:rPr>
        <w:t xml:space="preserve"> еңбегінде жер шарында тіршілік ететін организмдер жиынтығын осы термин арқылы берді.</w:t>
      </w:r>
    </w:p>
    <w:p w:rsidR="002F19F9" w:rsidRPr="004A610A" w:rsidRDefault="002F19F9" w:rsidP="004A610A">
      <w:pPr>
        <w:spacing w:after="0" w:line="240" w:lineRule="auto"/>
        <w:jc w:val="both"/>
        <w:rPr>
          <w:rFonts w:ascii="Times New Roman" w:hAnsi="Times New Roman" w:cs="Times New Roman"/>
          <w:b/>
          <w:lang w:val="kk-KZ"/>
        </w:rPr>
      </w:pPr>
      <w:r w:rsidRPr="004A610A">
        <w:rPr>
          <w:rFonts w:ascii="Times New Roman" w:hAnsi="Times New Roman" w:cs="Times New Roman"/>
          <w:lang w:val="kk-KZ"/>
        </w:rPr>
        <w:t xml:space="preserve">Ал биосфераның Жердің ерекше қабаты екендігін айтып, 1875 жылы, «биосфера» деген терминді ғылымда алғаш рет ұсынған Вена университетінің прфессоры геолог </w:t>
      </w:r>
      <w:r w:rsidRPr="004A610A">
        <w:rPr>
          <w:rFonts w:ascii="Times New Roman" w:hAnsi="Times New Roman" w:cs="Times New Roman"/>
          <w:b/>
          <w:lang w:val="kk-KZ"/>
        </w:rPr>
        <w:t xml:space="preserve">Эдуард Зюсс. </w:t>
      </w:r>
    </w:p>
    <w:p w:rsidR="002F19F9" w:rsidRPr="004A610A" w:rsidRDefault="002F19F9" w:rsidP="004A610A">
      <w:pPr>
        <w:tabs>
          <w:tab w:val="left" w:pos="0"/>
          <w:tab w:val="left" w:pos="900"/>
          <w:tab w:val="left" w:pos="1260"/>
        </w:tabs>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  Биосфера туралы терең де кең мағынадағы түсініктерді  В. И. Вернадский(1863-1945) еңбектерінен кездестіруге болады. В.И.Вернадский дің биосфера жөніндегі негізгі идеялары ХХ ғасырдың басында қалыптаса бастады. Алғаш рет 1926 жылы оның «Биосфера» атты еңбегі жарыққа шықты.</w:t>
      </w:r>
    </w:p>
    <w:p w:rsidR="002F19F9" w:rsidRPr="004A610A" w:rsidRDefault="002F19F9" w:rsidP="004A610A">
      <w:pPr>
        <w:tabs>
          <w:tab w:val="left" w:pos="0"/>
          <w:tab w:val="left" w:pos="900"/>
          <w:tab w:val="left" w:pos="1260"/>
        </w:tabs>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В.И.Вернадский, биосфера- табиғаттың негізгі тірі және өлі заттарының бір-бірімен өзара әсері болып табылатын тіршілік аймағы деп қарастырды. </w:t>
      </w:r>
    </w:p>
    <w:p w:rsidR="002F19F9" w:rsidRPr="004A610A" w:rsidRDefault="002F19F9" w:rsidP="004A610A">
      <w:pPr>
        <w:tabs>
          <w:tab w:val="left" w:pos="0"/>
          <w:tab w:val="left" w:pos="900"/>
          <w:tab w:val="left" w:pos="1260"/>
        </w:tabs>
        <w:spacing w:after="0" w:line="240" w:lineRule="auto"/>
        <w:jc w:val="both"/>
        <w:rPr>
          <w:rFonts w:ascii="Times New Roman" w:hAnsi="Times New Roman" w:cs="Times New Roman"/>
          <w:lang w:val="kk-KZ"/>
        </w:rPr>
      </w:pPr>
      <w:r w:rsidRPr="004A610A">
        <w:rPr>
          <w:rFonts w:ascii="Times New Roman" w:hAnsi="Times New Roman" w:cs="Times New Roman"/>
          <w:lang w:val="kk-KZ"/>
        </w:rPr>
        <w:t>Ол, тірі организмдер-биосфераның функциясы және онымен материалдық-энергетикалық жағынан тығыз байланысты, әрі оны анықтаушы үлкен геологиялық күш болып табылады деп жазды. Организмдер дегеніміз-тірі заттар, яғни белгілі сан арқылы берілген химиялық құрамы, салмағы, энергиясы бар барлық тірі организмдердің жиынтығы болып табылады. Бұл тірі зат қоршаған ортамен өзінің тыныс алуы, қоректенуі, көбеюі арқылы тығыз байланыста болады деп түсіндірді.</w:t>
      </w:r>
    </w:p>
    <w:p w:rsidR="002F19F9" w:rsidRPr="004A610A" w:rsidRDefault="002F19F9" w:rsidP="004A610A">
      <w:pPr>
        <w:tabs>
          <w:tab w:val="left" w:pos="0"/>
          <w:tab w:val="left" w:pos="900"/>
          <w:tab w:val="left" w:pos="1260"/>
        </w:tabs>
        <w:spacing w:after="0" w:line="240" w:lineRule="auto"/>
        <w:jc w:val="both"/>
        <w:rPr>
          <w:rFonts w:ascii="Times New Roman" w:hAnsi="Times New Roman" w:cs="Times New Roman"/>
          <w:lang w:val="kk-KZ"/>
        </w:rPr>
      </w:pPr>
      <w:r w:rsidRPr="004A610A">
        <w:rPr>
          <w:rFonts w:ascii="Times New Roman" w:hAnsi="Times New Roman" w:cs="Times New Roman"/>
          <w:lang w:val="kk-KZ"/>
        </w:rPr>
        <w:t>Осылайша, В.И.Вернадский, биосфераның негізгі ерекшелігі-Күн сәулесі энергиясы әсерінен болатын химиялық элементтер атомдарының миграциясы нәтижесінде жүретін организмдердің көбею, өсу және зат алмасу процестері болып табылады деп түсіндірді.</w:t>
      </w:r>
    </w:p>
    <w:p w:rsidR="002F19F9" w:rsidRPr="004A610A" w:rsidRDefault="002F19F9" w:rsidP="004A610A">
      <w:pPr>
        <w:tabs>
          <w:tab w:val="left" w:pos="0"/>
          <w:tab w:val="left" w:pos="900"/>
          <w:tab w:val="left" w:pos="1260"/>
        </w:tabs>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Э.Зюсс ұсынған биосфера терминіне В.И.Вернадский тереңдетілген, жан-жақты жер қабықшасының сапалы ерекшелігін көрсететін жаңа мағына берді. В.И.Вернадский ілімінің негізі болып саналатын түсінік бойынша, биосфера- тірі организмдер мекендеген және планетадағы тірі заттар әсерінен сапалы өзгерістерге үшыраған Жердің қабықшасы.              </w:t>
      </w:r>
    </w:p>
    <w:p w:rsidR="002F19F9" w:rsidRPr="004A610A" w:rsidRDefault="002F19F9" w:rsidP="004A610A">
      <w:pPr>
        <w:tabs>
          <w:tab w:val="left" w:pos="0"/>
          <w:tab w:val="left" w:pos="900"/>
          <w:tab w:val="left" w:pos="1260"/>
        </w:tabs>
        <w:spacing w:after="0" w:line="240" w:lineRule="auto"/>
        <w:jc w:val="both"/>
        <w:rPr>
          <w:rFonts w:ascii="Times New Roman" w:hAnsi="Times New Roman" w:cs="Times New Roman"/>
          <w:lang w:val="kk-KZ"/>
        </w:rPr>
      </w:pPr>
      <w:r w:rsidRPr="004A610A">
        <w:rPr>
          <w:rFonts w:ascii="Times New Roman" w:hAnsi="Times New Roman" w:cs="Times New Roman"/>
          <w:lang w:val="kk-KZ"/>
        </w:rPr>
        <w:tab/>
      </w:r>
      <w:r w:rsidRPr="004A610A">
        <w:rPr>
          <w:rFonts w:ascii="Times New Roman" w:hAnsi="Times New Roman" w:cs="Times New Roman"/>
          <w:b/>
          <w:i/>
          <w:lang w:val="kk-KZ"/>
        </w:rPr>
        <w:t>«Тірі заттар»-</w:t>
      </w:r>
      <w:r w:rsidRPr="004A610A">
        <w:rPr>
          <w:rFonts w:ascii="Times New Roman" w:hAnsi="Times New Roman" w:cs="Times New Roman"/>
          <w:lang w:val="kk-KZ"/>
        </w:rPr>
        <w:t>биосфераның негізі, бірақ аз ғана бөлімін құрайды. Тірі заттардың ең жоғарғы орта өзгерткіш іс әрекетіне байланысты, негізгі ерекшеліктеріне келесілер жатады: барлық еркін кеңістікті тез меңгеру қабілеттілігі, қозғалыстың белсенділігі, саның тұрақты болуы, бейімделушілік қабілеттілігі,реакция жүруінің ең жоғарғы жылдамдығы,</w:t>
      </w:r>
    </w:p>
    <w:p w:rsidR="002F19F9" w:rsidRPr="004A610A" w:rsidRDefault="002F19F9" w:rsidP="004A610A">
      <w:pPr>
        <w:tabs>
          <w:tab w:val="left" w:pos="0"/>
          <w:tab w:val="left" w:pos="900"/>
          <w:tab w:val="left" w:pos="1260"/>
        </w:tabs>
        <w:spacing w:after="0" w:line="240" w:lineRule="auto"/>
        <w:jc w:val="both"/>
        <w:rPr>
          <w:rFonts w:ascii="Times New Roman" w:hAnsi="Times New Roman" w:cs="Times New Roman"/>
          <w:lang w:val="kk-KZ"/>
        </w:rPr>
      </w:pPr>
      <w:r w:rsidRPr="004A610A">
        <w:rPr>
          <w:rFonts w:ascii="Times New Roman" w:hAnsi="Times New Roman" w:cs="Times New Roman"/>
          <w:lang w:val="kk-KZ"/>
        </w:rPr>
        <w:lastRenderedPageBreak/>
        <w:tab/>
        <w:t xml:space="preserve">Тірі заттардың орта өзгерткіш қызметтері: энергетикалық, газдық, тотығу-тотықсыздану,концентрациялық, деструктивтік,транспорттық, орта өзгерткіштік, информациялық. </w:t>
      </w:r>
    </w:p>
    <w:p w:rsidR="002F19F9" w:rsidRPr="004A610A" w:rsidRDefault="002F19F9" w:rsidP="004A610A">
      <w:pPr>
        <w:tabs>
          <w:tab w:val="left" w:pos="0"/>
          <w:tab w:val="left" w:pos="900"/>
          <w:tab w:val="left" w:pos="1260"/>
        </w:tabs>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      Топырақ- континенттер беттеріндегі биосфераның күрделі компонентті топырақ жабыны. Әдетте, топырақ деп-климаттық және биогенді заттар әсерінен түзілетін континенттердің борпылдақ беткі қабатын айтады.</w:t>
      </w:r>
    </w:p>
    <w:p w:rsidR="002F19F9" w:rsidRPr="004A610A" w:rsidRDefault="002F19F9" w:rsidP="004A610A">
      <w:pPr>
        <w:tabs>
          <w:tab w:val="left" w:pos="0"/>
          <w:tab w:val="left" w:pos="900"/>
          <w:tab w:val="left" w:pos="1260"/>
        </w:tabs>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            </w:t>
      </w:r>
      <w:r w:rsidRPr="004A610A">
        <w:rPr>
          <w:rFonts w:ascii="Times New Roman" w:hAnsi="Times New Roman" w:cs="Times New Roman"/>
          <w:noProof/>
          <w:color w:val="000000"/>
          <w:lang w:val="kk-KZ"/>
        </w:rPr>
        <w:t xml:space="preserve">Топырақтану ғылымынын негізін қалаған орыстың дарынды табиғаттанушы ғалымы  </w:t>
      </w:r>
      <w:r w:rsidRPr="004A610A">
        <w:rPr>
          <w:rFonts w:ascii="Times New Roman" w:hAnsi="Times New Roman" w:cs="Times New Roman"/>
          <w:b/>
          <w:i/>
          <w:noProof/>
          <w:color w:val="000000"/>
          <w:lang w:val="kk-KZ"/>
        </w:rPr>
        <w:t>В.В.Докучаев</w:t>
      </w:r>
      <w:r w:rsidRPr="004A610A">
        <w:rPr>
          <w:rFonts w:ascii="Times New Roman" w:hAnsi="Times New Roman" w:cs="Times New Roman"/>
          <w:noProof/>
          <w:color w:val="000000"/>
          <w:lang w:val="kk-KZ"/>
        </w:rPr>
        <w:t xml:space="preserve"> (1846-1903). </w:t>
      </w:r>
    </w:p>
    <w:p w:rsidR="002F19F9" w:rsidRPr="004A610A" w:rsidRDefault="002F19F9" w:rsidP="004A610A">
      <w:pPr>
        <w:shd w:val="clear" w:color="auto" w:fill="FFFFFF"/>
        <w:spacing w:after="0" w:line="240" w:lineRule="auto"/>
        <w:jc w:val="both"/>
        <w:rPr>
          <w:rFonts w:ascii="Times New Roman" w:hAnsi="Times New Roman" w:cs="Times New Roman"/>
          <w:lang w:val="kk-KZ"/>
        </w:rPr>
      </w:pPr>
      <w:r w:rsidRPr="004A610A">
        <w:rPr>
          <w:rFonts w:ascii="Times New Roman" w:hAnsi="Times New Roman" w:cs="Times New Roman"/>
          <w:noProof/>
          <w:color w:val="000000"/>
          <w:lang w:val="kk-KZ"/>
        </w:rPr>
        <w:t>Топырақтың табиғаттағы рөлі өте зор. Топырақ арқылы жер бетінде заттардың үздіксіз үлкен геологиялык және кіші биологиялык айналымы өтеді</w:t>
      </w:r>
      <w:r w:rsidRPr="004A610A">
        <w:rPr>
          <w:rFonts w:ascii="Times New Roman" w:hAnsi="Times New Roman" w:cs="Times New Roman"/>
          <w:i/>
          <w:noProof/>
          <w:color w:val="000000"/>
          <w:lang w:val="kk-KZ"/>
        </w:rPr>
        <w:t xml:space="preserve">. </w:t>
      </w:r>
    </w:p>
    <w:p w:rsidR="002F19F9" w:rsidRPr="004A610A" w:rsidRDefault="002F19F9" w:rsidP="004A610A">
      <w:pPr>
        <w:spacing w:after="0" w:line="240" w:lineRule="auto"/>
        <w:jc w:val="both"/>
        <w:rPr>
          <w:rFonts w:ascii="Times New Roman" w:hAnsi="Times New Roman" w:cs="Times New Roman"/>
          <w:noProof/>
          <w:color w:val="000000"/>
          <w:lang w:val="kk-KZ"/>
        </w:rPr>
      </w:pPr>
      <w:r w:rsidRPr="004A610A">
        <w:rPr>
          <w:rFonts w:ascii="Times New Roman" w:hAnsi="Times New Roman" w:cs="Times New Roman"/>
          <w:noProof/>
          <w:color w:val="000000"/>
          <w:lang w:val="kk-KZ"/>
        </w:rPr>
        <w:t xml:space="preserve">Топырақтың тағы бір функциясы - ол ауа және су сферасының химиялық құрамдарын реттейді. </w:t>
      </w:r>
    </w:p>
    <w:p w:rsidR="002F19F9" w:rsidRPr="004A610A" w:rsidRDefault="002F19F9"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Биосфераның ең төменгі шекарасы құрлық бетінен </w:t>
      </w:r>
      <w:smartTag w:uri="urn:schemas-microsoft-com:office:smarttags" w:element="metricconverter">
        <w:smartTagPr>
          <w:attr w:name="ProductID" w:val="3 км"/>
        </w:smartTagPr>
        <w:r w:rsidRPr="004A610A">
          <w:rPr>
            <w:rFonts w:ascii="Times New Roman" w:hAnsi="Times New Roman" w:cs="Times New Roman"/>
            <w:lang w:val="kk-KZ"/>
          </w:rPr>
          <w:t>3 км</w:t>
        </w:r>
      </w:smartTag>
      <w:r w:rsidRPr="004A610A">
        <w:rPr>
          <w:rFonts w:ascii="Times New Roman" w:hAnsi="Times New Roman" w:cs="Times New Roman"/>
          <w:lang w:val="kk-KZ"/>
        </w:rPr>
        <w:t xml:space="preserve"> тереңдікте және теңіз түбінен 0,5 км төменгі қабатта орналасқан деп есептелінеді. Жоғарғы шекарасы-тропосфераны және жер бетінен </w:t>
      </w:r>
      <w:smartTag w:uri="urn:schemas-microsoft-com:office:smarttags" w:element="metricconverter">
        <w:smartTagPr>
          <w:attr w:name="ProductID" w:val="25 км"/>
        </w:smartTagPr>
        <w:r w:rsidRPr="004A610A">
          <w:rPr>
            <w:rFonts w:ascii="Times New Roman" w:hAnsi="Times New Roman" w:cs="Times New Roman"/>
            <w:lang w:val="kk-KZ"/>
          </w:rPr>
          <w:t>25 км</w:t>
        </w:r>
      </w:smartTag>
      <w:r w:rsidRPr="004A610A">
        <w:rPr>
          <w:rFonts w:ascii="Times New Roman" w:hAnsi="Times New Roman" w:cs="Times New Roman"/>
          <w:lang w:val="kk-KZ"/>
        </w:rPr>
        <w:t xml:space="preserve"> биіктікке дейінгі старотосфераның төменгі қабатын алып жатыр.</w:t>
      </w:r>
    </w:p>
    <w:p w:rsidR="002F19F9" w:rsidRPr="004A610A" w:rsidRDefault="002F19F9"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Жоғарғы жағынан биосфера стратосфера қабатымен және ионосферамен шектеседі.</w:t>
      </w:r>
    </w:p>
    <w:p w:rsidR="002F19F9" w:rsidRPr="004A610A" w:rsidRDefault="002F19F9"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Биосфера өзін қамтитын қабаттар бойынша сипатталады; атмосфера, гидросфера, литосфера. </w:t>
      </w:r>
    </w:p>
    <w:p w:rsidR="002F19F9" w:rsidRPr="004A610A" w:rsidRDefault="002F19F9"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Жердің кейбір жекелеген аудандарында жасанды экожүйелерінің түзілуіне мысал ретінде жасанды су қоймалары, орман алқаптары,  және жасанды көлдердің жасалуы жатады.Келешекте ғарыш кеңістігін меңгеру бағытанда да жұмыстар жүргізілуде.</w:t>
      </w:r>
    </w:p>
    <w:p w:rsidR="002F19F9" w:rsidRPr="004A610A" w:rsidRDefault="002F19F9" w:rsidP="004A610A">
      <w:pPr>
        <w:spacing w:after="0" w:line="240" w:lineRule="auto"/>
        <w:jc w:val="both"/>
        <w:rPr>
          <w:rFonts w:ascii="Times New Roman" w:hAnsi="Times New Roman" w:cs="Times New Roman"/>
          <w:lang w:val="kk-KZ"/>
        </w:rPr>
      </w:pPr>
    </w:p>
    <w:p w:rsidR="002F19F9" w:rsidRPr="004A610A" w:rsidRDefault="002F19F9" w:rsidP="004A610A">
      <w:pPr>
        <w:spacing w:after="0" w:line="240" w:lineRule="auto"/>
        <w:jc w:val="both"/>
        <w:rPr>
          <w:rFonts w:ascii="Times New Roman" w:hAnsi="Times New Roman" w:cs="Times New Roman"/>
          <w:b/>
          <w:lang w:val="kk-KZ"/>
        </w:rPr>
      </w:pPr>
      <w:r w:rsidRPr="004A610A">
        <w:rPr>
          <w:rFonts w:ascii="Times New Roman" w:hAnsi="Times New Roman" w:cs="Times New Roman"/>
          <w:b/>
          <w:lang w:val="kk-KZ"/>
        </w:rPr>
        <w:t>Бақылау сұрақтары:</w:t>
      </w:r>
    </w:p>
    <w:p w:rsidR="002F19F9" w:rsidRPr="004A610A" w:rsidRDefault="002F19F9"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1. Биогеохимия және экотоксикология нені зерттейді?</w:t>
      </w:r>
    </w:p>
    <w:p w:rsidR="002F19F9" w:rsidRPr="004A610A" w:rsidRDefault="002F19F9"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2. Экотоксикологияның пайда  қашан басталды?</w:t>
      </w:r>
    </w:p>
    <w:p w:rsidR="002F19F9" w:rsidRPr="004A610A" w:rsidRDefault="002F19F9"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3 .Ж.Б.Ламарк пен Э.Зюсстің биосфера туралы түсініктерін сипаттаңыз;</w:t>
      </w:r>
    </w:p>
    <w:p w:rsidR="002F19F9" w:rsidRPr="004A610A" w:rsidRDefault="002F19F9"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4. В.И.Вернадскийдің биосфера туралы ілімін талдаңыз;</w:t>
      </w:r>
    </w:p>
    <w:p w:rsidR="002F19F9" w:rsidRPr="004A610A" w:rsidRDefault="002F19F9"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5. Тірі зат және оның химиялық элементтер тасымалдануындағы басты ролі қандай?</w:t>
      </w:r>
    </w:p>
    <w:p w:rsidR="002F19F9" w:rsidRPr="004A610A" w:rsidRDefault="002F19F9"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6. Топырақ туралы ғылымның негізін қалаушы кім?</w:t>
      </w:r>
    </w:p>
    <w:p w:rsidR="002F19F9" w:rsidRPr="004A610A" w:rsidRDefault="002F19F9"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7. Докучаевтың ілімін сипаттаңыз;</w:t>
      </w:r>
    </w:p>
    <w:p w:rsidR="002F19F9" w:rsidRPr="004A610A" w:rsidRDefault="002F19F9"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8. Биосферадағы топырақтың ролі;</w:t>
      </w:r>
    </w:p>
    <w:p w:rsidR="002F19F9" w:rsidRPr="004A610A" w:rsidRDefault="002F19F9"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9. Биосфера құрылысы; </w:t>
      </w:r>
    </w:p>
    <w:p w:rsidR="002F19F9" w:rsidRPr="004A610A" w:rsidRDefault="002F19F9"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10. Биосферадағы адамның техногендік әрекетін сипаттаңыз;</w:t>
      </w:r>
    </w:p>
    <w:p w:rsidR="002F19F9" w:rsidRPr="004A610A" w:rsidRDefault="002F19F9"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11. Ғарыш кеңістігі мен Жердің кейбір жекелеген аудандарында жасанды экожүйелерінің түзілуін талдаңыз.</w:t>
      </w:r>
    </w:p>
    <w:p w:rsidR="00EE34DD" w:rsidRPr="004A610A" w:rsidRDefault="00EE34DD" w:rsidP="004A610A">
      <w:pPr>
        <w:spacing w:after="0" w:line="240" w:lineRule="auto"/>
        <w:jc w:val="both"/>
        <w:rPr>
          <w:rFonts w:ascii="Times New Roman" w:hAnsi="Times New Roman" w:cs="Times New Roman"/>
          <w:lang w:val="kk-KZ"/>
        </w:rPr>
      </w:pPr>
    </w:p>
    <w:p w:rsidR="008E3EDB" w:rsidRPr="004A610A" w:rsidRDefault="008E3EDB" w:rsidP="004A610A">
      <w:pPr>
        <w:spacing w:after="0" w:line="240" w:lineRule="auto"/>
        <w:jc w:val="both"/>
        <w:rPr>
          <w:rFonts w:ascii="Times New Roman" w:hAnsi="Times New Roman" w:cs="Times New Roman"/>
          <w:b/>
          <w:lang w:val="kk-KZ"/>
        </w:rPr>
      </w:pPr>
      <w:r w:rsidRPr="004A610A">
        <w:rPr>
          <w:rFonts w:ascii="Times New Roman" w:hAnsi="Times New Roman" w:cs="Times New Roman"/>
          <w:b/>
          <w:lang w:val="kk-KZ"/>
        </w:rPr>
        <w:t>Дәріс №2</w:t>
      </w:r>
    </w:p>
    <w:p w:rsidR="008E3EDB" w:rsidRPr="004A610A" w:rsidRDefault="008E3EDB" w:rsidP="004A610A">
      <w:pPr>
        <w:spacing w:after="0" w:line="240" w:lineRule="auto"/>
        <w:jc w:val="both"/>
        <w:rPr>
          <w:rFonts w:ascii="Times New Roman" w:hAnsi="Times New Roman" w:cs="Times New Roman"/>
          <w:b/>
          <w:lang w:val="kk-KZ"/>
        </w:rPr>
      </w:pPr>
      <w:r w:rsidRPr="004A610A">
        <w:rPr>
          <w:rFonts w:ascii="Times New Roman" w:hAnsi="Times New Roman" w:cs="Times New Roman"/>
          <w:b/>
          <w:lang w:val="kk-KZ"/>
        </w:rPr>
        <w:t>Тақырыбы: Литосфера мен атмосфераның химиялық құрамының ерекшеліктері. Жер қабатында химиялық элементтердің негізгі формалары. 1 сағ</w:t>
      </w:r>
    </w:p>
    <w:p w:rsidR="008E3EDB" w:rsidRPr="004A610A" w:rsidRDefault="008E3EDB"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 </w:t>
      </w:r>
      <w:r w:rsidRPr="004A610A">
        <w:rPr>
          <w:rFonts w:ascii="Times New Roman" w:hAnsi="Times New Roman" w:cs="Times New Roman"/>
          <w:b/>
          <w:lang w:val="kk-KZ"/>
        </w:rPr>
        <w:t>Мақсаты:</w:t>
      </w:r>
      <w:r w:rsidRPr="004A610A">
        <w:rPr>
          <w:rFonts w:ascii="Times New Roman" w:hAnsi="Times New Roman" w:cs="Times New Roman"/>
          <w:lang w:val="kk-KZ"/>
        </w:rPr>
        <w:t xml:space="preserve"> Литосфера мен атмосфераның химиялық құрамының ерекшеліктерімен және Жер қабатында химиялық элементтердің негізгі формаларымен танысу.</w:t>
      </w:r>
    </w:p>
    <w:p w:rsidR="008E3EDB" w:rsidRPr="004A610A" w:rsidRDefault="008E3EDB" w:rsidP="004A610A">
      <w:pPr>
        <w:spacing w:after="0" w:line="240" w:lineRule="auto"/>
        <w:jc w:val="both"/>
        <w:rPr>
          <w:rFonts w:ascii="Times New Roman" w:hAnsi="Times New Roman" w:cs="Times New Roman"/>
          <w:b/>
          <w:lang w:val="kk-KZ"/>
        </w:rPr>
      </w:pPr>
      <w:r w:rsidRPr="004A610A">
        <w:rPr>
          <w:rFonts w:ascii="Times New Roman" w:hAnsi="Times New Roman" w:cs="Times New Roman"/>
          <w:b/>
          <w:lang w:val="kk-KZ"/>
        </w:rPr>
        <w:t>Дәрістің жоспары:</w:t>
      </w:r>
    </w:p>
    <w:p w:rsidR="008E3EDB" w:rsidRPr="004A610A" w:rsidRDefault="008E3EDB" w:rsidP="004A610A">
      <w:pPr>
        <w:numPr>
          <w:ilvl w:val="0"/>
          <w:numId w:val="2"/>
        </w:numPr>
        <w:spacing w:after="0" w:line="240" w:lineRule="auto"/>
        <w:ind w:left="0" w:firstLine="0"/>
        <w:jc w:val="both"/>
        <w:rPr>
          <w:rFonts w:ascii="Times New Roman" w:hAnsi="Times New Roman" w:cs="Times New Roman"/>
          <w:lang w:val="kk-KZ"/>
        </w:rPr>
      </w:pPr>
      <w:r w:rsidRPr="004A610A">
        <w:rPr>
          <w:rFonts w:ascii="Times New Roman" w:hAnsi="Times New Roman" w:cs="Times New Roman"/>
          <w:lang w:val="kk-KZ"/>
        </w:rPr>
        <w:t>Литосфера мен атмосфераның химиялық құрамының ерекшеліктері.</w:t>
      </w:r>
    </w:p>
    <w:p w:rsidR="008E3EDB" w:rsidRPr="004A610A" w:rsidRDefault="008E3EDB" w:rsidP="004A610A">
      <w:pPr>
        <w:numPr>
          <w:ilvl w:val="0"/>
          <w:numId w:val="2"/>
        </w:numPr>
        <w:spacing w:after="0" w:line="240" w:lineRule="auto"/>
        <w:ind w:left="0" w:firstLine="0"/>
        <w:jc w:val="both"/>
        <w:rPr>
          <w:rFonts w:ascii="Times New Roman" w:hAnsi="Times New Roman" w:cs="Times New Roman"/>
          <w:lang w:val="kk-KZ"/>
        </w:rPr>
      </w:pPr>
      <w:r w:rsidRPr="004A610A">
        <w:rPr>
          <w:rFonts w:ascii="Times New Roman" w:hAnsi="Times New Roman" w:cs="Times New Roman"/>
          <w:lang w:val="kk-KZ"/>
        </w:rPr>
        <w:t xml:space="preserve"> Жер қабатында химиялық элементтердің негізгі формалары.</w:t>
      </w:r>
    </w:p>
    <w:p w:rsidR="008E3EDB" w:rsidRPr="004A610A" w:rsidRDefault="008E3EDB"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            Химиялық элементтердің табиғатта болуының негізгі формаларының                                                   В.И.Вернадский, Б.А.Гавруеевич, В.А.Алексенко ұсынған классификациясы.</w:t>
      </w:r>
    </w:p>
    <w:p w:rsidR="008E3EDB" w:rsidRPr="004A610A" w:rsidRDefault="008E3EDB" w:rsidP="004A610A">
      <w:pPr>
        <w:numPr>
          <w:ilvl w:val="0"/>
          <w:numId w:val="2"/>
        </w:numPr>
        <w:spacing w:after="0" w:line="240" w:lineRule="auto"/>
        <w:ind w:left="0" w:firstLine="0"/>
        <w:jc w:val="both"/>
        <w:rPr>
          <w:rFonts w:ascii="Times New Roman" w:hAnsi="Times New Roman" w:cs="Times New Roman"/>
          <w:lang w:val="kk-KZ"/>
        </w:rPr>
      </w:pPr>
      <w:r w:rsidRPr="004A610A">
        <w:rPr>
          <w:rFonts w:ascii="Times New Roman" w:hAnsi="Times New Roman" w:cs="Times New Roman"/>
          <w:lang w:val="kk-KZ"/>
        </w:rPr>
        <w:t>Вернадский Кларк заңы. Химиялық элементтердің биосферада таралу ерекшеліктері және әртүрлі тірі организмдердің ролі.</w:t>
      </w:r>
    </w:p>
    <w:p w:rsidR="008E3EDB" w:rsidRPr="004A610A" w:rsidRDefault="008E3EDB" w:rsidP="004A610A">
      <w:pPr>
        <w:numPr>
          <w:ilvl w:val="0"/>
          <w:numId w:val="2"/>
        </w:numPr>
        <w:spacing w:after="0" w:line="240" w:lineRule="auto"/>
        <w:ind w:left="0" w:firstLine="0"/>
        <w:jc w:val="both"/>
        <w:rPr>
          <w:rFonts w:ascii="Times New Roman" w:hAnsi="Times New Roman" w:cs="Times New Roman"/>
          <w:lang w:val="kk-KZ"/>
        </w:rPr>
      </w:pPr>
      <w:r w:rsidRPr="004A610A">
        <w:rPr>
          <w:rFonts w:ascii="Times New Roman" w:hAnsi="Times New Roman" w:cs="Times New Roman"/>
          <w:lang w:val="kk-KZ"/>
        </w:rPr>
        <w:t>Биогеохимиялық провинциялар, табиғи және техногенді. Эндемикалық аурулар.</w:t>
      </w:r>
    </w:p>
    <w:p w:rsidR="008E3EDB" w:rsidRPr="004A610A" w:rsidRDefault="008E3EDB" w:rsidP="004A610A">
      <w:pPr>
        <w:numPr>
          <w:ilvl w:val="0"/>
          <w:numId w:val="2"/>
        </w:numPr>
        <w:spacing w:after="0" w:line="240" w:lineRule="auto"/>
        <w:ind w:left="0" w:firstLine="0"/>
        <w:jc w:val="both"/>
        <w:rPr>
          <w:rFonts w:ascii="Times New Roman" w:hAnsi="Times New Roman" w:cs="Times New Roman"/>
          <w:lang w:val="kk-KZ"/>
        </w:rPr>
      </w:pPr>
      <w:r w:rsidRPr="004A610A">
        <w:rPr>
          <w:rFonts w:ascii="Times New Roman" w:hAnsi="Times New Roman" w:cs="Times New Roman"/>
          <w:lang w:val="kk-KZ"/>
        </w:rPr>
        <w:t>Тірі организмдердің тіршілік етуінің биогеохимиялық негіздері. Химиялық элементтердің тіршілік ету процесінің организмдік және клеткалық деңгейдегі ролі. Макро және микроэлементтер туралы түсініктер</w:t>
      </w:r>
    </w:p>
    <w:p w:rsidR="008E3EDB" w:rsidRPr="004A610A" w:rsidRDefault="008E3EDB" w:rsidP="004A610A">
      <w:pPr>
        <w:numPr>
          <w:ilvl w:val="0"/>
          <w:numId w:val="2"/>
        </w:numPr>
        <w:spacing w:after="0" w:line="240" w:lineRule="auto"/>
        <w:ind w:left="0" w:firstLine="0"/>
        <w:jc w:val="both"/>
        <w:rPr>
          <w:rFonts w:ascii="Times New Roman" w:hAnsi="Times New Roman" w:cs="Times New Roman"/>
          <w:lang w:val="kk-KZ"/>
        </w:rPr>
      </w:pPr>
      <w:r w:rsidRPr="004A610A">
        <w:rPr>
          <w:rFonts w:ascii="Times New Roman" w:hAnsi="Times New Roman" w:cs="Times New Roman"/>
          <w:lang w:val="kk-KZ"/>
        </w:rPr>
        <w:t>Негізгі минералдардың құрамы мен қасиеті және де олардың адамдардың қауіпсіздігіне әсері.</w:t>
      </w:r>
    </w:p>
    <w:p w:rsidR="008E3EDB" w:rsidRPr="004A610A" w:rsidRDefault="008E3EDB" w:rsidP="004A610A">
      <w:pPr>
        <w:tabs>
          <w:tab w:val="left" w:pos="0"/>
        </w:tabs>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Жер атмосферасының негізгі құрам бөліктері-азот, оттегі, аргон, көмірқышқыл газы. Аргоннан басқа инертті газдар өте аз мөлшерде кездеседі. </w:t>
      </w:r>
    </w:p>
    <w:p w:rsidR="008E3EDB" w:rsidRPr="004A610A" w:rsidRDefault="008E3EDB" w:rsidP="004A610A">
      <w:pPr>
        <w:tabs>
          <w:tab w:val="left" w:pos="0"/>
        </w:tabs>
        <w:spacing w:after="0" w:line="240" w:lineRule="auto"/>
        <w:jc w:val="both"/>
        <w:rPr>
          <w:rFonts w:ascii="Times New Roman" w:hAnsi="Times New Roman" w:cs="Times New Roman"/>
          <w:b/>
          <w:lang w:val="kk-KZ"/>
        </w:rPr>
      </w:pPr>
      <w:r w:rsidRPr="004A610A">
        <w:rPr>
          <w:rFonts w:ascii="Times New Roman" w:hAnsi="Times New Roman" w:cs="Times New Roman"/>
          <w:lang w:val="kk-KZ"/>
        </w:rPr>
        <w:t>Атмосфераның маңызды компоненттерінің бірі-озон. Оның түзілуі және ыдырауы бүкіл тірі организмдерге зиянды әсер ететін Күннің ультракүлгін сәулелерінің сіңірілуіне  байланысты.</w:t>
      </w:r>
    </w:p>
    <w:p w:rsidR="008E3EDB" w:rsidRPr="004A610A" w:rsidRDefault="008E3EDB" w:rsidP="004A610A">
      <w:pPr>
        <w:spacing w:after="0" w:line="240" w:lineRule="auto"/>
        <w:jc w:val="both"/>
        <w:rPr>
          <w:rFonts w:ascii="Times New Roman" w:hAnsi="Times New Roman" w:cs="Times New Roman"/>
          <w:b/>
          <w:lang w:val="kk-KZ"/>
        </w:rPr>
      </w:pPr>
      <w:r w:rsidRPr="004A610A">
        <w:rPr>
          <w:rFonts w:ascii="Times New Roman" w:hAnsi="Times New Roman" w:cs="Times New Roman"/>
          <w:lang w:val="kk-KZ"/>
        </w:rPr>
        <w:t xml:space="preserve">Элементтердің бірнеше геохимиялық жіктелуі бар. Қазіргі кезде көп тараған геохимиялық жіктелу бес топқа бөлінеді: </w:t>
      </w:r>
      <w:r w:rsidRPr="004A610A">
        <w:rPr>
          <w:rFonts w:ascii="Times New Roman" w:hAnsi="Times New Roman" w:cs="Times New Roman"/>
          <w:i/>
          <w:lang w:val="kk-KZ"/>
        </w:rPr>
        <w:t>летофильді, халькофильді, сидерофильді, атмофильді, биофильді.</w:t>
      </w:r>
    </w:p>
    <w:p w:rsidR="008E3EDB" w:rsidRPr="004A610A" w:rsidRDefault="008E3EDB" w:rsidP="004A610A">
      <w:pPr>
        <w:tabs>
          <w:tab w:val="left" w:pos="0"/>
        </w:tabs>
        <w:spacing w:after="0" w:line="240" w:lineRule="auto"/>
        <w:jc w:val="both"/>
        <w:rPr>
          <w:rFonts w:ascii="Times New Roman" w:hAnsi="Times New Roman" w:cs="Times New Roman"/>
          <w:lang w:val="kk-KZ"/>
        </w:rPr>
      </w:pPr>
      <w:r w:rsidRPr="004A610A">
        <w:rPr>
          <w:rFonts w:ascii="Times New Roman" w:hAnsi="Times New Roman" w:cs="Times New Roman"/>
          <w:lang w:val="kk-KZ"/>
        </w:rPr>
        <w:lastRenderedPageBreak/>
        <w:t>Литофильдер- бұл тау жынысының элементтері. Бұлар оттегімен тығыз байланысты және силикаттармен алюмосиликаттардың негізгі массасын құрайды. Li, Be, B, O, F, Na, Mg, Al Si, Cl, K, Ca, Sc, Ti, V, Cr, Mn, Br, Rb, Sr Y, Zr, Nb, I Cs, Ba, La, Hf Ta, W, Th, U</w:t>
      </w:r>
    </w:p>
    <w:p w:rsidR="008E3EDB" w:rsidRPr="004A610A" w:rsidRDefault="008E3EDB" w:rsidP="004A610A">
      <w:pPr>
        <w:tabs>
          <w:tab w:val="left" w:pos="0"/>
        </w:tabs>
        <w:spacing w:after="0" w:line="240" w:lineRule="auto"/>
        <w:jc w:val="both"/>
        <w:rPr>
          <w:rFonts w:ascii="Times New Roman" w:hAnsi="Times New Roman" w:cs="Times New Roman"/>
          <w:lang w:val="kk-KZ"/>
        </w:rPr>
      </w:pPr>
      <w:r w:rsidRPr="004A610A">
        <w:rPr>
          <w:rFonts w:ascii="Times New Roman" w:hAnsi="Times New Roman" w:cs="Times New Roman"/>
          <w:lang w:val="kk-KZ"/>
        </w:rPr>
        <w:t>Хлорофильді элнменттер- бұл күкіртті кендердің элементтері. Табиғатта сульфидтер, селендер, теллурлер түрінде кездеседі.</w:t>
      </w:r>
      <w:r w:rsidRPr="004A610A">
        <w:rPr>
          <w:rFonts w:ascii="Times New Roman" w:hAnsi="Times New Roman" w:cs="Times New Roman"/>
        </w:rPr>
        <w:t xml:space="preserve"> </w:t>
      </w:r>
      <w:r w:rsidRPr="004A610A">
        <w:rPr>
          <w:rFonts w:ascii="Times New Roman" w:hAnsi="Times New Roman" w:cs="Times New Roman"/>
          <w:lang w:val="en-US"/>
        </w:rPr>
        <w:t>S, Fe, Co Ni, Cu, Zn Ga, As, Se Mo, Rh, Pd, Ag, Cd, In Sb, Te, Hg Tl, Pb, Bi</w:t>
      </w:r>
    </w:p>
    <w:p w:rsidR="008E3EDB" w:rsidRPr="004A610A" w:rsidRDefault="008E3EDB" w:rsidP="004A610A">
      <w:pPr>
        <w:tabs>
          <w:tab w:val="left" w:pos="0"/>
        </w:tabs>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Сидерофильді элементтер.Бұл элементтер мырышқа, күкіртке, сол сияқты көміртегіне, азотқа, фосфорға туыстық ерекшеліктерімен анықталады. </w:t>
      </w:r>
      <w:r w:rsidRPr="004A610A">
        <w:rPr>
          <w:rFonts w:ascii="Times New Roman" w:hAnsi="Times New Roman" w:cs="Times New Roman"/>
          <w:lang w:val="fr-FR"/>
        </w:rPr>
        <w:t>C, P, Fe, Co, Ni, Ge Mo, Ru, Rh, Pb, Sn, Ta, Re, Os, Ir, Pt, Au</w:t>
      </w:r>
    </w:p>
    <w:p w:rsidR="008E3EDB" w:rsidRPr="004A610A" w:rsidRDefault="008E3EDB"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Атмофильді элементтер- бұл атмосфера элементтері. Атмофильді элементтерге сол сияқты азот және сутегі жатады. Атмофильді элементтер бұл атмосфераның элементтері. Бұлардың көпшілігінің атмодары электронды қабықшалармен толтырылған. H, C, N, O, Cl, Br, He, Ne, Ar, Cr, Xe, Rn</w:t>
      </w:r>
    </w:p>
    <w:p w:rsidR="008E3EDB" w:rsidRPr="004A610A" w:rsidRDefault="008E3EDB" w:rsidP="004A610A">
      <w:pPr>
        <w:tabs>
          <w:tab w:val="left" w:pos="0"/>
        </w:tabs>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А.П.Виноградов химиялық элементтер концентрациясы табиғи себептерге байланысты оптимальдық деңгейден көп немесе аз болуына байланысты мұндай аудандарды биогеохимиялық провинциялар деп атады. </w:t>
      </w:r>
    </w:p>
    <w:p w:rsidR="008E3EDB" w:rsidRPr="004A610A" w:rsidRDefault="008E3EDB" w:rsidP="004A610A">
      <w:pPr>
        <w:tabs>
          <w:tab w:val="left" w:pos="0"/>
        </w:tabs>
        <w:spacing w:after="0" w:line="240" w:lineRule="auto"/>
        <w:jc w:val="both"/>
        <w:rPr>
          <w:rFonts w:ascii="Times New Roman" w:hAnsi="Times New Roman" w:cs="Times New Roman"/>
          <w:lang w:val="kk-KZ"/>
        </w:rPr>
      </w:pPr>
      <w:r w:rsidRPr="004A610A">
        <w:rPr>
          <w:rFonts w:ascii="Times New Roman" w:hAnsi="Times New Roman" w:cs="Times New Roman"/>
          <w:lang w:val="kk-KZ"/>
        </w:rPr>
        <w:t>Геохимик А.И.Перельман техногенді геохимиялық аномалияларды зерттей отырып оны үш түрге бөлді: 1) ауқымды, бүкіл жер шарын қамтитын; 2) аймақтық, материк бөлігін, елді, облысты қамтиды; 3) жергілікті, ластау көзінен бірнеше ондаған километрді қамтиды.</w:t>
      </w:r>
    </w:p>
    <w:p w:rsidR="008E3EDB" w:rsidRPr="004A610A" w:rsidRDefault="008E3EDB" w:rsidP="004A610A">
      <w:pPr>
        <w:tabs>
          <w:tab w:val="left" w:pos="0"/>
        </w:tabs>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      Химиялық элеметтердің адам ағзасындағы биологиялық маңызы алуан түрлі. Ағзаға кейбір элементердің жетіспеуі ғана зиян болып қоймайды сонымен қатар артық болуы да өз зиянын тигізеді. Кейбір географиялық аймақтарда қоршаған ортаның </w:t>
      </w:r>
    </w:p>
    <w:p w:rsidR="008E3EDB" w:rsidRPr="004A610A" w:rsidRDefault="008E3EDB" w:rsidP="004A610A">
      <w:pPr>
        <w:tabs>
          <w:tab w:val="left" w:pos="0"/>
        </w:tabs>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ластануына байланысты суларында, топырақтарында кейбір элементтердің құрамындағы аномалияларға байланысты аурулар болады. Мұндай аурулар эндемикалық деп аталады. Мысалы, Белгорд облысында бор кенінің көп болуына байланысты кальций мен темірдің көп болуы анықталған. Бұл жердің суларының тұтқырлығы жоғары соған байланысты тас байлану ауруларының кездесуі байқалады және йодтың жетіспеуінен қалқанша безі аурулары байқалады. </w:t>
      </w:r>
    </w:p>
    <w:p w:rsidR="008E3EDB" w:rsidRPr="004A610A" w:rsidRDefault="008E3EDB" w:rsidP="004A610A">
      <w:pPr>
        <w:tabs>
          <w:tab w:val="num" w:pos="0"/>
        </w:tabs>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    Адамдар ертеден ақ жер қыртысының кейбір жерлерінде химиялық элементтердің көп кездесетінін, кейбір жерлердегі тау жыныстарында аз кездесетіндігін байқаған. Соңғылары өз бетінше минералдар түзбейді, көбінесе тау жыныстарының құрамында шашыранды немесе ертінді күйінде кездеседі. Қазіргі кезде көптеген химиялық элементтер әр түрлі жағдайда кездеседі: жанартаулық, метаморфты, шөгінді, метеоритті, топырақта, органикалық затта. </w:t>
      </w:r>
      <w:r w:rsidRPr="004A610A">
        <w:rPr>
          <w:rFonts w:ascii="Times New Roman" w:hAnsi="Times New Roman" w:cs="Times New Roman"/>
          <w:i/>
          <w:lang w:val="kk-KZ"/>
        </w:rPr>
        <w:t>Жер қыртысында салмақтық және атомдық пайызда кездесетін элементтердің орташа мөлшері академик Ферсманның ұсынысы бойынша элементтердің кларкі деп атады (1989 жылы американ геохимигі Ф.У. Кларк жер қыртысындағы химиялық элементтердің орташа құрамын есептеп шығарды, соның құрметіне элементтердің кларкі деп атады).</w:t>
      </w:r>
      <w:r w:rsidRPr="004A610A">
        <w:rPr>
          <w:rFonts w:ascii="Times New Roman" w:hAnsi="Times New Roman" w:cs="Times New Roman"/>
          <w:lang w:val="kk-KZ"/>
        </w:rPr>
        <w:t xml:space="preserve"> Кларктың методикасы пайдалы қазбалардың құрамын, сапасын, литосферада қандай аудандарда тарғанын анықтауда қолданылады. Жер қойнауында кездесетін химиялық элементтердің концентрациясын анықтауда Кларктың методикасы ғылыми тұрғыда дәлелденді. Кларктың методикасы темір, титан, хром, платина, вольфром т.б. өнеркәсіптік элеметтердің концентрациясын анықтауда қолданылады. Академик А.П. Виноградовтың есептеуі бойынша бізге белгілі 102 химиялық элементтің ішіндегі оттегі, кремнии, алюмини, темір және кальций литосфераның үлес салмағының 92% алады. Бұған калии мен магниді қоссақ жер шарының 99% салмағына тең. Ал қалған элементтер 1% құрайды. Жер шарындағы таралу жағынан оттегі бірінші орын алады 47,2%, кремний 27,6%б алюмини 8,8%, темір 5,1%, кальции 3,6%, натрии 2,6%.</w:t>
      </w:r>
    </w:p>
    <w:p w:rsidR="008E3EDB" w:rsidRPr="004A610A" w:rsidRDefault="008E3EDB" w:rsidP="004A610A">
      <w:pPr>
        <w:tabs>
          <w:tab w:val="num" w:pos="0"/>
        </w:tabs>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Биофильді элементтер биосфераның органикалық компоненттерінің құрамына кіреді. (C, H, N, O, P, S ). Осы және басқа элементтерден күрделі көмірсулар, ағуыздар, майлар және нуклейн қышқылдары түзіледі. </w:t>
      </w:r>
    </w:p>
    <w:p w:rsidR="008E3EDB" w:rsidRPr="004A610A" w:rsidRDefault="008E3EDB" w:rsidP="004A610A">
      <w:pPr>
        <w:tabs>
          <w:tab w:val="left" w:pos="0"/>
        </w:tabs>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Қазіргі кезде әртүрлі организмдерде 60 тан  астам элеметтердің бар екені анықталған.  Бұлар биогенді элементтер деп аталады. Өсімдіктер үшін 10 микроэлементтің маңызы өте зор : Fe, Mn, Cu, Zn, B, Si, Mo, Cl, W, Co. </w:t>
      </w:r>
    </w:p>
    <w:p w:rsidR="008E3EDB" w:rsidRPr="004A610A" w:rsidRDefault="008E3EDB" w:rsidP="004A610A">
      <w:pPr>
        <w:tabs>
          <w:tab w:val="left" w:pos="0"/>
        </w:tabs>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Осы элементтерді қызметіне қарай үш топқа бөледі: </w:t>
      </w:r>
    </w:p>
    <w:p w:rsidR="008E3EDB" w:rsidRPr="004A610A" w:rsidRDefault="008E3EDB" w:rsidP="004A610A">
      <w:pPr>
        <w:tabs>
          <w:tab w:val="left" w:pos="0"/>
        </w:tabs>
        <w:spacing w:after="0" w:line="240" w:lineRule="auto"/>
        <w:jc w:val="both"/>
        <w:rPr>
          <w:rFonts w:ascii="Times New Roman" w:hAnsi="Times New Roman" w:cs="Times New Roman"/>
          <w:lang w:val="kk-KZ"/>
        </w:rPr>
      </w:pPr>
      <w:r w:rsidRPr="004A610A">
        <w:rPr>
          <w:rFonts w:ascii="Times New Roman" w:hAnsi="Times New Roman" w:cs="Times New Roman"/>
          <w:lang w:val="kk-KZ"/>
        </w:rPr>
        <w:t>1. Mn, Fe, Cl, Zn, V-фотосинтез үшін қажет.</w:t>
      </w:r>
    </w:p>
    <w:p w:rsidR="008E3EDB" w:rsidRPr="004A610A" w:rsidRDefault="008E3EDB" w:rsidP="004A610A">
      <w:pPr>
        <w:tabs>
          <w:tab w:val="left" w:pos="0"/>
        </w:tabs>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2. Mo, B, Fe-азот алмасу үшін қажет. </w:t>
      </w:r>
    </w:p>
    <w:p w:rsidR="008E3EDB" w:rsidRPr="004A610A" w:rsidRDefault="008E3EDB" w:rsidP="004A610A">
      <w:pPr>
        <w:tabs>
          <w:tab w:val="left" w:pos="0"/>
        </w:tabs>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3. Mn, B, Co, Cu, Si-әр түрлі метоболизмдік қызметтер үшін қажет. </w:t>
      </w:r>
    </w:p>
    <w:p w:rsidR="008E3EDB" w:rsidRPr="004A610A" w:rsidRDefault="008E3EDB" w:rsidP="004A610A">
      <w:pPr>
        <w:spacing w:after="0" w:line="240" w:lineRule="auto"/>
        <w:jc w:val="both"/>
        <w:rPr>
          <w:rFonts w:ascii="Times New Roman" w:hAnsi="Times New Roman" w:cs="Times New Roman"/>
          <w:b/>
          <w:lang w:val="kk-KZ"/>
        </w:rPr>
      </w:pPr>
      <w:r w:rsidRPr="004A610A">
        <w:rPr>
          <w:rFonts w:ascii="Times New Roman" w:hAnsi="Times New Roman" w:cs="Times New Roman"/>
          <w:lang w:val="kk-KZ"/>
        </w:rPr>
        <w:t>Осы элементтердің барлығы мелден басқасы жануарларға қажет. Сонымен қатар жануарларға селен, хром, никел, фтор, йод, қалайы қажет.</w:t>
      </w:r>
      <w:r w:rsidRPr="004A610A">
        <w:rPr>
          <w:rFonts w:ascii="Times New Roman" w:hAnsi="Times New Roman" w:cs="Times New Roman"/>
          <w:b/>
          <w:lang w:val="kk-KZ"/>
        </w:rPr>
        <w:t xml:space="preserve"> </w:t>
      </w:r>
    </w:p>
    <w:p w:rsidR="008E3EDB" w:rsidRPr="004A610A" w:rsidRDefault="008E3EDB"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lastRenderedPageBreak/>
        <w:t>Макроэлементтер-ағзадағы құрамы 10</w:t>
      </w:r>
      <w:r w:rsidRPr="004A610A">
        <w:rPr>
          <w:rFonts w:ascii="Times New Roman" w:hAnsi="Times New Roman" w:cs="Times New Roman"/>
          <w:vertAlign w:val="superscript"/>
          <w:lang w:val="kk-KZ"/>
        </w:rPr>
        <w:t>-2</w:t>
      </w:r>
      <w:r w:rsidRPr="004A610A">
        <w:rPr>
          <w:rFonts w:ascii="Times New Roman" w:hAnsi="Times New Roman" w:cs="Times New Roman"/>
          <w:lang w:val="kk-KZ"/>
        </w:rPr>
        <w:t>% артық болатын элементтер. Оған жататындар: О(62), С(21), Н(</w:t>
      </w:r>
      <w:r w:rsidRPr="004A610A">
        <w:rPr>
          <w:rFonts w:ascii="Times New Roman" w:hAnsi="Times New Roman" w:cs="Times New Roman"/>
        </w:rPr>
        <w:t>10</w:t>
      </w:r>
      <w:r w:rsidRPr="004A610A">
        <w:rPr>
          <w:rFonts w:ascii="Times New Roman" w:hAnsi="Times New Roman" w:cs="Times New Roman"/>
          <w:lang w:val="kk-KZ"/>
        </w:rPr>
        <w:t>), Н(</w:t>
      </w:r>
      <w:r w:rsidRPr="004A610A">
        <w:rPr>
          <w:rFonts w:ascii="Times New Roman" w:hAnsi="Times New Roman" w:cs="Times New Roman"/>
        </w:rPr>
        <w:t>10</w:t>
      </w:r>
      <w:r w:rsidRPr="004A610A">
        <w:rPr>
          <w:rFonts w:ascii="Times New Roman" w:hAnsi="Times New Roman" w:cs="Times New Roman"/>
          <w:lang w:val="kk-KZ"/>
        </w:rPr>
        <w:t xml:space="preserve">), </w:t>
      </w:r>
      <w:r w:rsidRPr="004A610A">
        <w:rPr>
          <w:rFonts w:ascii="Times New Roman" w:hAnsi="Times New Roman" w:cs="Times New Roman"/>
          <w:lang w:val="en-US"/>
        </w:rPr>
        <w:t>N</w:t>
      </w:r>
      <w:r w:rsidRPr="004A610A">
        <w:rPr>
          <w:rFonts w:ascii="Times New Roman" w:hAnsi="Times New Roman" w:cs="Times New Roman"/>
          <w:lang w:val="kk-KZ"/>
        </w:rPr>
        <w:t>(</w:t>
      </w:r>
      <w:r w:rsidRPr="004A610A">
        <w:rPr>
          <w:rFonts w:ascii="Times New Roman" w:hAnsi="Times New Roman" w:cs="Times New Roman"/>
        </w:rPr>
        <w:t>3</w:t>
      </w:r>
      <w:r w:rsidRPr="004A610A">
        <w:rPr>
          <w:rFonts w:ascii="Times New Roman" w:hAnsi="Times New Roman" w:cs="Times New Roman"/>
          <w:lang w:val="kk-KZ"/>
        </w:rPr>
        <w:t xml:space="preserve">), </w:t>
      </w:r>
      <w:r w:rsidRPr="004A610A">
        <w:rPr>
          <w:rFonts w:ascii="Times New Roman" w:hAnsi="Times New Roman" w:cs="Times New Roman"/>
          <w:lang w:val="en-US"/>
        </w:rPr>
        <w:t>C</w:t>
      </w:r>
      <w:r w:rsidRPr="004A610A">
        <w:rPr>
          <w:rFonts w:ascii="Times New Roman" w:hAnsi="Times New Roman" w:cs="Times New Roman"/>
        </w:rPr>
        <w:t>а</w:t>
      </w:r>
      <w:r w:rsidRPr="004A610A">
        <w:rPr>
          <w:rFonts w:ascii="Times New Roman" w:hAnsi="Times New Roman" w:cs="Times New Roman"/>
          <w:lang w:val="kk-KZ"/>
        </w:rPr>
        <w:t>(</w:t>
      </w:r>
      <w:r w:rsidRPr="004A610A">
        <w:rPr>
          <w:rFonts w:ascii="Times New Roman" w:hAnsi="Times New Roman" w:cs="Times New Roman"/>
        </w:rPr>
        <w:t>2</w:t>
      </w:r>
      <w:r w:rsidRPr="004A610A">
        <w:rPr>
          <w:rFonts w:ascii="Times New Roman" w:hAnsi="Times New Roman" w:cs="Times New Roman"/>
          <w:lang w:val="kk-KZ"/>
        </w:rPr>
        <w:t>), Р(</w:t>
      </w:r>
      <w:r w:rsidRPr="004A610A">
        <w:rPr>
          <w:rFonts w:ascii="Times New Roman" w:hAnsi="Times New Roman" w:cs="Times New Roman"/>
        </w:rPr>
        <w:t>1</w:t>
      </w:r>
      <w:r w:rsidRPr="004A610A">
        <w:rPr>
          <w:rFonts w:ascii="Times New Roman" w:hAnsi="Times New Roman" w:cs="Times New Roman"/>
          <w:lang w:val="kk-KZ"/>
        </w:rPr>
        <w:t>), К(</w:t>
      </w:r>
      <w:r w:rsidRPr="004A610A">
        <w:rPr>
          <w:rFonts w:ascii="Times New Roman" w:hAnsi="Times New Roman" w:cs="Times New Roman"/>
        </w:rPr>
        <w:t>0,23</w:t>
      </w:r>
      <w:r w:rsidRPr="004A610A">
        <w:rPr>
          <w:rFonts w:ascii="Times New Roman" w:hAnsi="Times New Roman" w:cs="Times New Roman"/>
          <w:lang w:val="kk-KZ"/>
        </w:rPr>
        <w:t>), S(</w:t>
      </w:r>
      <w:r w:rsidRPr="004A610A">
        <w:rPr>
          <w:rFonts w:ascii="Times New Roman" w:hAnsi="Times New Roman" w:cs="Times New Roman"/>
        </w:rPr>
        <w:t>0,23</w:t>
      </w:r>
      <w:r w:rsidRPr="004A610A">
        <w:rPr>
          <w:rFonts w:ascii="Times New Roman" w:hAnsi="Times New Roman" w:cs="Times New Roman"/>
          <w:lang w:val="kk-KZ"/>
        </w:rPr>
        <w:t xml:space="preserve">), </w:t>
      </w:r>
      <w:r w:rsidRPr="004A610A">
        <w:rPr>
          <w:rFonts w:ascii="Times New Roman" w:hAnsi="Times New Roman" w:cs="Times New Roman"/>
          <w:lang w:val="en-US"/>
        </w:rPr>
        <w:t>CL</w:t>
      </w:r>
      <w:r w:rsidRPr="004A610A">
        <w:rPr>
          <w:rFonts w:ascii="Times New Roman" w:hAnsi="Times New Roman" w:cs="Times New Roman"/>
          <w:lang w:val="kk-KZ"/>
        </w:rPr>
        <w:t>((</w:t>
      </w:r>
      <w:r w:rsidRPr="004A610A">
        <w:rPr>
          <w:rFonts w:ascii="Times New Roman" w:hAnsi="Times New Roman" w:cs="Times New Roman"/>
        </w:rPr>
        <w:t>0,1</w:t>
      </w:r>
      <w:r w:rsidRPr="004A610A">
        <w:rPr>
          <w:rFonts w:ascii="Times New Roman" w:hAnsi="Times New Roman" w:cs="Times New Roman"/>
          <w:lang w:val="kk-KZ"/>
        </w:rPr>
        <w:t>),</w:t>
      </w:r>
      <w:r w:rsidRPr="004A610A">
        <w:rPr>
          <w:rFonts w:ascii="Times New Roman" w:hAnsi="Times New Roman" w:cs="Times New Roman"/>
        </w:rPr>
        <w:t xml:space="preserve"> </w:t>
      </w:r>
      <w:r w:rsidRPr="004A610A">
        <w:rPr>
          <w:rFonts w:ascii="Times New Roman" w:hAnsi="Times New Roman" w:cs="Times New Roman"/>
          <w:lang w:val="en-US"/>
        </w:rPr>
        <w:t>Na</w:t>
      </w:r>
      <w:r w:rsidRPr="004A610A">
        <w:rPr>
          <w:rFonts w:ascii="Times New Roman" w:hAnsi="Times New Roman" w:cs="Times New Roman"/>
        </w:rPr>
        <w:t>(0,8),</w:t>
      </w:r>
      <w:r w:rsidRPr="004A610A">
        <w:rPr>
          <w:rFonts w:ascii="Times New Roman" w:hAnsi="Times New Roman" w:cs="Times New Roman"/>
          <w:lang w:val="en-US"/>
        </w:rPr>
        <w:t>Mg</w:t>
      </w:r>
      <w:r w:rsidRPr="004A610A">
        <w:rPr>
          <w:rFonts w:ascii="Times New Roman" w:hAnsi="Times New Roman" w:cs="Times New Roman"/>
        </w:rPr>
        <w:t>(0,7)</w:t>
      </w:r>
      <w:r w:rsidRPr="004A610A">
        <w:rPr>
          <w:rFonts w:ascii="Times New Roman" w:hAnsi="Times New Roman" w:cs="Times New Roman"/>
          <w:lang w:val="kk-KZ"/>
        </w:rPr>
        <w:t xml:space="preserve">. Олар 11элементтен тұрады, екі топқа бөлінеді, </w:t>
      </w:r>
    </w:p>
    <w:p w:rsidR="008E3EDB" w:rsidRPr="004A610A" w:rsidRDefault="008E3EDB"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бірінші топ негізгі макроэлементтерді біріктіреді. Негізгі макроэлементтер алтау-C,H,Q,N,P,S-клетканың биомолекуласын құрады: белоктарды,нуклейн қышқылдарын, майларды, көмірсуларды. Қалған бес микроэлемент –Ca, Mg, Na, K,CL- екінші топты құрады. Микроэлементтер-ағзадағы құрамы 10</w:t>
      </w:r>
      <w:r w:rsidRPr="004A610A">
        <w:rPr>
          <w:rFonts w:ascii="Times New Roman" w:hAnsi="Times New Roman" w:cs="Times New Roman"/>
          <w:vertAlign w:val="superscript"/>
          <w:lang w:val="kk-KZ"/>
        </w:rPr>
        <w:t>-3</w:t>
      </w:r>
      <w:r w:rsidRPr="004A610A">
        <w:rPr>
          <w:rFonts w:ascii="Times New Roman" w:hAnsi="Times New Roman" w:cs="Times New Roman"/>
          <w:lang w:val="kk-KZ"/>
        </w:rPr>
        <w:t>% және одан төмен болатын элементтер. Бұған жататындар I ,Сu, As, F, Br, Sr, Ba, Co және басқалары.</w:t>
      </w:r>
    </w:p>
    <w:p w:rsidR="008E3EDB" w:rsidRPr="004A610A" w:rsidRDefault="008E3EDB"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Майда ұнтақталған тау жыныстары мен олардың топырақтағы минералды бөліктері өзінің пайда болу жағынан екі топқа бөлінеді: алғашқы- магмалық және метаморфикалық аса қатты үгілмеген, екіншісі- жердің үгілу немесе топырақ қабаттарында алғашқы минералдардың көпжылдық үзіліссіз үгілуінің нәтижесінде,үгілудің соңғы аса майда ұнтақталған өнімдері түзілген минералдар.    </w:t>
      </w:r>
    </w:p>
    <w:p w:rsidR="008E3EDB" w:rsidRPr="004A610A" w:rsidRDefault="008E3EDB"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 </w:t>
      </w:r>
      <w:r w:rsidRPr="004A610A">
        <w:rPr>
          <w:rFonts w:ascii="Times New Roman" w:hAnsi="Times New Roman" w:cs="Times New Roman"/>
          <w:b/>
          <w:i/>
          <w:lang w:val="kk-KZ"/>
        </w:rPr>
        <w:t>Алғашқы минералдар</w:t>
      </w:r>
      <w:r w:rsidRPr="004A610A">
        <w:rPr>
          <w:rFonts w:ascii="Times New Roman" w:hAnsi="Times New Roman" w:cs="Times New Roman"/>
          <w:i/>
          <w:lang w:val="kk-KZ"/>
        </w:rPr>
        <w:t>.</w:t>
      </w:r>
      <w:r w:rsidRPr="004A610A">
        <w:rPr>
          <w:rFonts w:ascii="Times New Roman" w:hAnsi="Times New Roman" w:cs="Times New Roman"/>
          <w:lang w:val="kk-KZ"/>
        </w:rPr>
        <w:t xml:space="preserve"> Химиялық құрамы жағынан тау жыныстарындағы алғашқы минералдар- негізінен элементтердің оттегі қосылыстары, тотықтар мен силикаттар. Тотықтарға кварц SіО, гепатит Fе</w:t>
      </w:r>
      <w:r w:rsidRPr="004A610A">
        <w:rPr>
          <w:rFonts w:ascii="Times New Roman" w:hAnsi="Times New Roman" w:cs="Times New Roman"/>
          <w:vertAlign w:val="subscript"/>
          <w:lang w:val="kk-KZ"/>
        </w:rPr>
        <w:t>2</w:t>
      </w:r>
      <w:r w:rsidRPr="004A610A">
        <w:rPr>
          <w:rFonts w:ascii="Times New Roman" w:hAnsi="Times New Roman" w:cs="Times New Roman"/>
          <w:lang w:val="kk-KZ"/>
        </w:rPr>
        <w:t>О</w:t>
      </w:r>
      <w:r w:rsidRPr="004A610A">
        <w:rPr>
          <w:rFonts w:ascii="Times New Roman" w:hAnsi="Times New Roman" w:cs="Times New Roman"/>
          <w:vertAlign w:val="subscript"/>
          <w:lang w:val="kk-KZ"/>
        </w:rPr>
        <w:t>3</w:t>
      </w:r>
      <w:r w:rsidRPr="004A610A">
        <w:rPr>
          <w:rFonts w:ascii="Times New Roman" w:hAnsi="Times New Roman" w:cs="Times New Roman"/>
          <w:lang w:val="kk-KZ"/>
        </w:rPr>
        <w:t xml:space="preserve">, магнетит Fе О, рутил ТіО т.б., ал силикаттарға дала шпаттары, слюдалар, пироксендер, амфиболдар және оливиндер жатады. Кварц- ең кең тараған минерал. Жер астынан атқылаған, шөгінді, үйінді және топырақ құрамындағы тау жыныстарында ол 25-40% мөлшерде, ал кварцты құмдар мен құмтастарды 90%-дан астам мөлшерде  кездеседі.   </w:t>
      </w:r>
    </w:p>
    <w:p w:rsidR="008E3EDB" w:rsidRPr="004A610A" w:rsidRDefault="008E3EDB"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     Екінші минералдардың тұрақтылығы. М.Джексон (Глазовская М.А., 1981) екінші минералдардың үгілуге және еруге шыдамдылығы жөнінен төмендегідей бөлген. Саны өскен сайын шдамдылығы артады.</w:t>
      </w:r>
    </w:p>
    <w:p w:rsidR="008E3EDB" w:rsidRPr="004A610A" w:rsidRDefault="008E3EDB"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1.Гпис, галит, мирабилит т.б. тұздар</w:t>
      </w:r>
    </w:p>
    <w:p w:rsidR="008E3EDB" w:rsidRPr="004A610A" w:rsidRDefault="008E3EDB"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2. Кальцит, арагонит, доломит.</w:t>
      </w:r>
    </w:p>
    <w:p w:rsidR="008E3EDB" w:rsidRPr="004A610A" w:rsidRDefault="008E3EDB"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3.Хлорит, нонтронит</w:t>
      </w:r>
    </w:p>
    <w:p w:rsidR="008E3EDB" w:rsidRPr="004A610A" w:rsidRDefault="008E3EDB"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4.Иилит, мускавит, серицит</w:t>
      </w:r>
    </w:p>
    <w:p w:rsidR="008E3EDB" w:rsidRPr="004A610A" w:rsidRDefault="008E3EDB"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5.Вермикулит</w:t>
      </w:r>
    </w:p>
    <w:p w:rsidR="008E3EDB" w:rsidRPr="004A610A" w:rsidRDefault="008E3EDB"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6. Монтморллинт, бейделлит</w:t>
      </w:r>
    </w:p>
    <w:p w:rsidR="008E3EDB" w:rsidRPr="004A610A" w:rsidRDefault="008E3EDB"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7.Екінші диоктаэрикалық, галлуазит</w:t>
      </w:r>
    </w:p>
    <w:p w:rsidR="008E3EDB" w:rsidRPr="004A610A" w:rsidRDefault="008E3EDB"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8.Бемит, гиббсит</w:t>
      </w:r>
    </w:p>
    <w:p w:rsidR="008E3EDB" w:rsidRPr="004A610A" w:rsidRDefault="008E3EDB"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10. Гематит, гетит, лимонит</w:t>
      </w:r>
    </w:p>
    <w:p w:rsidR="008E3EDB" w:rsidRPr="004A610A" w:rsidRDefault="008E3EDB" w:rsidP="004A610A">
      <w:pPr>
        <w:spacing w:after="0" w:line="240" w:lineRule="auto"/>
        <w:jc w:val="both"/>
        <w:rPr>
          <w:rFonts w:ascii="Times New Roman" w:hAnsi="Times New Roman" w:cs="Times New Roman"/>
          <w:lang w:val="kk-KZ"/>
        </w:rPr>
      </w:pPr>
    </w:p>
    <w:p w:rsidR="008E3EDB" w:rsidRPr="004A610A" w:rsidRDefault="008E3EDB" w:rsidP="004A610A">
      <w:pPr>
        <w:spacing w:after="0" w:line="240" w:lineRule="auto"/>
        <w:jc w:val="both"/>
        <w:rPr>
          <w:rFonts w:ascii="Times New Roman" w:hAnsi="Times New Roman" w:cs="Times New Roman"/>
          <w:b/>
          <w:lang w:val="kk-KZ"/>
        </w:rPr>
      </w:pPr>
      <w:r w:rsidRPr="004A610A">
        <w:rPr>
          <w:rFonts w:ascii="Times New Roman" w:hAnsi="Times New Roman" w:cs="Times New Roman"/>
          <w:b/>
          <w:lang w:val="kk-KZ"/>
        </w:rPr>
        <w:t>Бақылау сұрақтары:</w:t>
      </w:r>
    </w:p>
    <w:p w:rsidR="008E3EDB" w:rsidRPr="004A610A" w:rsidRDefault="008E3EDB" w:rsidP="004A610A">
      <w:pPr>
        <w:numPr>
          <w:ilvl w:val="0"/>
          <w:numId w:val="3"/>
        </w:numPr>
        <w:spacing w:after="0" w:line="240" w:lineRule="auto"/>
        <w:ind w:left="0" w:firstLine="0"/>
        <w:jc w:val="both"/>
        <w:rPr>
          <w:rFonts w:ascii="Times New Roman" w:hAnsi="Times New Roman" w:cs="Times New Roman"/>
          <w:lang w:val="kk-KZ"/>
        </w:rPr>
      </w:pPr>
      <w:r w:rsidRPr="004A610A">
        <w:rPr>
          <w:rFonts w:ascii="Times New Roman" w:hAnsi="Times New Roman" w:cs="Times New Roman"/>
          <w:lang w:val="kk-KZ"/>
        </w:rPr>
        <w:t>Литосфера мен атмосфераның химиялық құрамының ерекшеліктеріқандай?</w:t>
      </w:r>
    </w:p>
    <w:p w:rsidR="008E3EDB" w:rsidRPr="004A610A" w:rsidRDefault="008E3EDB" w:rsidP="004A610A">
      <w:pPr>
        <w:numPr>
          <w:ilvl w:val="0"/>
          <w:numId w:val="3"/>
        </w:numPr>
        <w:spacing w:after="0" w:line="240" w:lineRule="auto"/>
        <w:ind w:left="0" w:firstLine="0"/>
        <w:jc w:val="both"/>
        <w:rPr>
          <w:rFonts w:ascii="Times New Roman" w:hAnsi="Times New Roman" w:cs="Times New Roman"/>
          <w:lang w:val="kk-KZ"/>
        </w:rPr>
      </w:pPr>
      <w:r w:rsidRPr="004A610A">
        <w:rPr>
          <w:rFonts w:ascii="Times New Roman" w:hAnsi="Times New Roman" w:cs="Times New Roman"/>
          <w:lang w:val="kk-KZ"/>
        </w:rPr>
        <w:t xml:space="preserve"> Жер қабатында химиялық элементтердің негізгі формаларын атаңыз;</w:t>
      </w:r>
    </w:p>
    <w:p w:rsidR="008E3EDB" w:rsidRPr="004A610A" w:rsidRDefault="008E3EDB" w:rsidP="004A610A">
      <w:pPr>
        <w:numPr>
          <w:ilvl w:val="0"/>
          <w:numId w:val="3"/>
        </w:numPr>
        <w:spacing w:after="0" w:line="240" w:lineRule="auto"/>
        <w:ind w:left="0" w:firstLine="0"/>
        <w:jc w:val="both"/>
        <w:rPr>
          <w:rFonts w:ascii="Times New Roman" w:hAnsi="Times New Roman" w:cs="Times New Roman"/>
          <w:lang w:val="kk-KZ"/>
        </w:rPr>
      </w:pPr>
      <w:r w:rsidRPr="004A610A">
        <w:rPr>
          <w:rFonts w:ascii="Times New Roman" w:hAnsi="Times New Roman" w:cs="Times New Roman"/>
          <w:lang w:val="kk-KZ"/>
        </w:rPr>
        <w:t xml:space="preserve"> Химиялық элементтердің табиғатта болуының негізгі формаларының                В.И.Вернадский, Б.А.Гавруеевич, В.А.Алексенко ұсынған классификациясына талдау жасаңыз;</w:t>
      </w:r>
    </w:p>
    <w:p w:rsidR="008E3EDB" w:rsidRPr="004A610A" w:rsidRDefault="008E3EDB" w:rsidP="004A610A">
      <w:pPr>
        <w:numPr>
          <w:ilvl w:val="0"/>
          <w:numId w:val="3"/>
        </w:numPr>
        <w:spacing w:after="0" w:line="240" w:lineRule="auto"/>
        <w:ind w:left="0" w:firstLine="0"/>
        <w:jc w:val="both"/>
        <w:rPr>
          <w:rFonts w:ascii="Times New Roman" w:hAnsi="Times New Roman" w:cs="Times New Roman"/>
          <w:lang w:val="kk-KZ"/>
        </w:rPr>
      </w:pPr>
      <w:r w:rsidRPr="004A610A">
        <w:rPr>
          <w:rFonts w:ascii="Times New Roman" w:hAnsi="Times New Roman" w:cs="Times New Roman"/>
          <w:lang w:val="kk-KZ"/>
        </w:rPr>
        <w:t>Вернадский Кларк заңы. Химиялық элементтердің биосферада таралу ерекшеліктері және әртүрлі тірі организмдердің ролі қандай?</w:t>
      </w:r>
    </w:p>
    <w:p w:rsidR="008E3EDB" w:rsidRPr="004A610A" w:rsidRDefault="008E3EDB" w:rsidP="004A610A">
      <w:pPr>
        <w:numPr>
          <w:ilvl w:val="0"/>
          <w:numId w:val="3"/>
        </w:numPr>
        <w:spacing w:after="0" w:line="240" w:lineRule="auto"/>
        <w:ind w:left="0" w:firstLine="0"/>
        <w:jc w:val="both"/>
        <w:rPr>
          <w:rFonts w:ascii="Times New Roman" w:hAnsi="Times New Roman" w:cs="Times New Roman"/>
          <w:lang w:val="kk-KZ"/>
        </w:rPr>
      </w:pPr>
      <w:r w:rsidRPr="004A610A">
        <w:rPr>
          <w:rFonts w:ascii="Times New Roman" w:hAnsi="Times New Roman" w:cs="Times New Roman"/>
          <w:lang w:val="kk-KZ"/>
        </w:rPr>
        <w:t>Биогеохимиялық провинциялар және оның түрлері.</w:t>
      </w:r>
    </w:p>
    <w:p w:rsidR="008E3EDB" w:rsidRPr="004A610A" w:rsidRDefault="008E3EDB" w:rsidP="004A610A">
      <w:pPr>
        <w:numPr>
          <w:ilvl w:val="0"/>
          <w:numId w:val="3"/>
        </w:numPr>
        <w:spacing w:after="0" w:line="240" w:lineRule="auto"/>
        <w:ind w:left="0" w:firstLine="0"/>
        <w:jc w:val="both"/>
        <w:rPr>
          <w:rFonts w:ascii="Times New Roman" w:hAnsi="Times New Roman" w:cs="Times New Roman"/>
          <w:lang w:val="kk-KZ"/>
        </w:rPr>
      </w:pPr>
      <w:r w:rsidRPr="004A610A">
        <w:rPr>
          <w:rFonts w:ascii="Times New Roman" w:hAnsi="Times New Roman" w:cs="Times New Roman"/>
          <w:lang w:val="kk-KZ"/>
        </w:rPr>
        <w:t xml:space="preserve">Эндемикалық ауруларды сипаттаңыз. </w:t>
      </w:r>
    </w:p>
    <w:p w:rsidR="008E3EDB" w:rsidRPr="004A610A" w:rsidRDefault="008E3EDB" w:rsidP="004A610A">
      <w:pPr>
        <w:numPr>
          <w:ilvl w:val="0"/>
          <w:numId w:val="3"/>
        </w:numPr>
        <w:spacing w:after="0" w:line="240" w:lineRule="auto"/>
        <w:ind w:left="0" w:firstLine="0"/>
        <w:jc w:val="both"/>
        <w:rPr>
          <w:rFonts w:ascii="Times New Roman" w:hAnsi="Times New Roman" w:cs="Times New Roman"/>
          <w:lang w:val="kk-KZ"/>
        </w:rPr>
      </w:pPr>
      <w:r w:rsidRPr="004A610A">
        <w:rPr>
          <w:rFonts w:ascii="Times New Roman" w:hAnsi="Times New Roman" w:cs="Times New Roman"/>
          <w:lang w:val="kk-KZ"/>
        </w:rPr>
        <w:t>Тірі организмдердің тіршілік етуінің биогеохимиялық негіздері неде?</w:t>
      </w:r>
    </w:p>
    <w:p w:rsidR="008E3EDB" w:rsidRPr="004A610A" w:rsidRDefault="008E3EDB" w:rsidP="004A610A">
      <w:pPr>
        <w:numPr>
          <w:ilvl w:val="0"/>
          <w:numId w:val="3"/>
        </w:numPr>
        <w:spacing w:after="0" w:line="240" w:lineRule="auto"/>
        <w:ind w:left="0" w:firstLine="0"/>
        <w:jc w:val="both"/>
        <w:rPr>
          <w:rFonts w:ascii="Times New Roman" w:hAnsi="Times New Roman" w:cs="Times New Roman"/>
          <w:lang w:val="kk-KZ"/>
        </w:rPr>
      </w:pPr>
      <w:r w:rsidRPr="004A610A">
        <w:rPr>
          <w:rFonts w:ascii="Times New Roman" w:hAnsi="Times New Roman" w:cs="Times New Roman"/>
          <w:lang w:val="kk-KZ"/>
        </w:rPr>
        <w:t>Химиялық элементтердің тіршілік ету процесінің организмдік және клеткалық деңгейдегі ролі қандай?</w:t>
      </w:r>
    </w:p>
    <w:p w:rsidR="008E3EDB" w:rsidRPr="004A610A" w:rsidRDefault="008E3EDB" w:rsidP="004A610A">
      <w:pPr>
        <w:numPr>
          <w:ilvl w:val="0"/>
          <w:numId w:val="3"/>
        </w:numPr>
        <w:spacing w:after="0" w:line="240" w:lineRule="auto"/>
        <w:ind w:left="0" w:firstLine="0"/>
        <w:jc w:val="both"/>
        <w:rPr>
          <w:rFonts w:ascii="Times New Roman" w:hAnsi="Times New Roman" w:cs="Times New Roman"/>
          <w:lang w:val="kk-KZ"/>
        </w:rPr>
      </w:pPr>
      <w:r w:rsidRPr="004A610A">
        <w:rPr>
          <w:rFonts w:ascii="Times New Roman" w:hAnsi="Times New Roman" w:cs="Times New Roman"/>
          <w:lang w:val="kk-KZ"/>
        </w:rPr>
        <w:t>Макро және микроэлементтер туралы түсініктерді талдаңыз.</w:t>
      </w:r>
    </w:p>
    <w:p w:rsidR="008E3EDB" w:rsidRPr="004A610A" w:rsidRDefault="008E3EDB" w:rsidP="004A610A">
      <w:pPr>
        <w:numPr>
          <w:ilvl w:val="0"/>
          <w:numId w:val="3"/>
        </w:numPr>
        <w:spacing w:after="0" w:line="240" w:lineRule="auto"/>
        <w:ind w:left="0" w:firstLine="0"/>
        <w:jc w:val="both"/>
        <w:rPr>
          <w:rFonts w:ascii="Times New Roman" w:hAnsi="Times New Roman" w:cs="Times New Roman"/>
          <w:lang w:val="kk-KZ"/>
        </w:rPr>
      </w:pPr>
      <w:r w:rsidRPr="004A610A">
        <w:rPr>
          <w:rFonts w:ascii="Times New Roman" w:hAnsi="Times New Roman" w:cs="Times New Roman"/>
          <w:lang w:val="kk-KZ"/>
        </w:rPr>
        <w:t xml:space="preserve"> Негізгі минералдардың құрамы мен қасиеті және де олардың адамдардың </w:t>
      </w:r>
    </w:p>
    <w:p w:rsidR="008E3EDB" w:rsidRPr="004A610A" w:rsidRDefault="008E3EDB"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қауіпсіздігіне әсері жөніде талдау жасаңыз.</w:t>
      </w:r>
    </w:p>
    <w:p w:rsidR="008E3EDB" w:rsidRPr="004A610A" w:rsidRDefault="008E3EDB" w:rsidP="004A610A">
      <w:pPr>
        <w:spacing w:after="0" w:line="240" w:lineRule="auto"/>
        <w:jc w:val="both"/>
        <w:rPr>
          <w:rFonts w:ascii="Times New Roman" w:hAnsi="Times New Roman" w:cs="Times New Roman"/>
          <w:lang w:val="kk-KZ"/>
        </w:rPr>
      </w:pPr>
    </w:p>
    <w:p w:rsidR="008E3EDB" w:rsidRPr="004A610A" w:rsidRDefault="008E3EDB" w:rsidP="004A610A">
      <w:pPr>
        <w:spacing w:after="0" w:line="240" w:lineRule="auto"/>
        <w:jc w:val="both"/>
        <w:rPr>
          <w:rFonts w:ascii="Times New Roman" w:hAnsi="Times New Roman" w:cs="Times New Roman"/>
          <w:b/>
          <w:lang w:val="kk-KZ"/>
        </w:rPr>
      </w:pPr>
      <w:r w:rsidRPr="004A610A">
        <w:rPr>
          <w:rFonts w:ascii="Times New Roman" w:hAnsi="Times New Roman" w:cs="Times New Roman"/>
          <w:b/>
          <w:lang w:val="kk-KZ"/>
        </w:rPr>
        <w:t>Дәріс №3</w:t>
      </w:r>
    </w:p>
    <w:p w:rsidR="008E3EDB" w:rsidRPr="004A610A" w:rsidRDefault="008E3EDB" w:rsidP="004A610A">
      <w:pPr>
        <w:spacing w:after="0" w:line="240" w:lineRule="auto"/>
        <w:jc w:val="both"/>
        <w:rPr>
          <w:rFonts w:ascii="Times New Roman" w:hAnsi="Times New Roman" w:cs="Times New Roman"/>
          <w:b/>
          <w:lang w:val="kk-KZ"/>
        </w:rPr>
      </w:pPr>
      <w:r w:rsidRPr="004A610A">
        <w:rPr>
          <w:rFonts w:ascii="Times New Roman" w:hAnsi="Times New Roman" w:cs="Times New Roman"/>
          <w:b/>
          <w:lang w:val="kk-KZ"/>
        </w:rPr>
        <w:t>Тақырыбы: В.И.Вернадский бойынша тірі заттың өліден айырмашылығы. Жердегі химиялық элементтердің биологиялық айналымы.  1 сағ.</w:t>
      </w:r>
    </w:p>
    <w:p w:rsidR="008E3EDB" w:rsidRPr="004A610A" w:rsidRDefault="008E3EDB" w:rsidP="004A610A">
      <w:pPr>
        <w:spacing w:after="0" w:line="240" w:lineRule="auto"/>
        <w:jc w:val="both"/>
        <w:rPr>
          <w:rFonts w:ascii="Times New Roman" w:hAnsi="Times New Roman" w:cs="Times New Roman"/>
          <w:lang w:val="kk-KZ"/>
        </w:rPr>
      </w:pPr>
      <w:r w:rsidRPr="004A610A">
        <w:rPr>
          <w:rFonts w:ascii="Times New Roman" w:hAnsi="Times New Roman" w:cs="Times New Roman"/>
          <w:b/>
          <w:lang w:val="kk-KZ"/>
        </w:rPr>
        <w:t>Мақсаты:</w:t>
      </w:r>
      <w:r w:rsidRPr="004A610A">
        <w:rPr>
          <w:rFonts w:ascii="Times New Roman" w:hAnsi="Times New Roman" w:cs="Times New Roman"/>
          <w:lang w:val="kk-KZ"/>
        </w:rPr>
        <w:t xml:space="preserve"> В.И.Вернадский бойынша тірі заттың өліден айырмашылығымен және Жердегі химиялық элементтердің биологиялық айналымымен танысу.  </w:t>
      </w:r>
    </w:p>
    <w:p w:rsidR="008E3EDB" w:rsidRPr="004A610A" w:rsidRDefault="008E3EDB" w:rsidP="004A610A">
      <w:pPr>
        <w:spacing w:after="0" w:line="240" w:lineRule="auto"/>
        <w:jc w:val="both"/>
        <w:rPr>
          <w:rFonts w:ascii="Times New Roman" w:hAnsi="Times New Roman" w:cs="Times New Roman"/>
          <w:b/>
          <w:lang w:val="kk-KZ"/>
        </w:rPr>
      </w:pPr>
      <w:r w:rsidRPr="004A610A">
        <w:rPr>
          <w:rFonts w:ascii="Times New Roman" w:hAnsi="Times New Roman" w:cs="Times New Roman"/>
          <w:b/>
          <w:lang w:val="kk-KZ"/>
        </w:rPr>
        <w:t xml:space="preserve">Дәрістің жоспары: </w:t>
      </w:r>
    </w:p>
    <w:p w:rsidR="008E3EDB" w:rsidRPr="004A610A" w:rsidRDefault="008E3EDB" w:rsidP="004A610A">
      <w:pPr>
        <w:numPr>
          <w:ilvl w:val="0"/>
          <w:numId w:val="4"/>
        </w:numPr>
        <w:spacing w:after="0" w:line="240" w:lineRule="auto"/>
        <w:ind w:left="0" w:firstLine="0"/>
        <w:jc w:val="both"/>
        <w:rPr>
          <w:rFonts w:ascii="Times New Roman" w:hAnsi="Times New Roman" w:cs="Times New Roman"/>
          <w:lang w:val="kk-KZ"/>
        </w:rPr>
      </w:pPr>
      <w:r w:rsidRPr="004A610A">
        <w:rPr>
          <w:rFonts w:ascii="Times New Roman" w:hAnsi="Times New Roman" w:cs="Times New Roman"/>
          <w:lang w:val="kk-KZ"/>
        </w:rPr>
        <w:t>В.И.Вернадский бойынша тірі заттың өліден айырмашылығы.</w:t>
      </w:r>
    </w:p>
    <w:p w:rsidR="008E3EDB" w:rsidRPr="004A610A" w:rsidRDefault="008E3EDB" w:rsidP="004A610A">
      <w:pPr>
        <w:numPr>
          <w:ilvl w:val="0"/>
          <w:numId w:val="4"/>
        </w:numPr>
        <w:spacing w:after="0" w:line="240" w:lineRule="auto"/>
        <w:ind w:left="0" w:firstLine="0"/>
        <w:jc w:val="both"/>
        <w:rPr>
          <w:rFonts w:ascii="Times New Roman" w:hAnsi="Times New Roman" w:cs="Times New Roman"/>
          <w:lang w:val="kk-KZ"/>
        </w:rPr>
      </w:pPr>
      <w:r w:rsidRPr="004A610A">
        <w:rPr>
          <w:rFonts w:ascii="Times New Roman" w:hAnsi="Times New Roman" w:cs="Times New Roman"/>
          <w:lang w:val="kk-KZ"/>
        </w:rPr>
        <w:t>Жердегі химиялық элементтердің биологиялық айналымы.</w:t>
      </w:r>
    </w:p>
    <w:p w:rsidR="008E3EDB" w:rsidRPr="004A610A" w:rsidRDefault="008E3EDB" w:rsidP="004A610A">
      <w:pPr>
        <w:numPr>
          <w:ilvl w:val="0"/>
          <w:numId w:val="4"/>
        </w:numPr>
        <w:spacing w:after="0" w:line="240" w:lineRule="auto"/>
        <w:ind w:left="0" w:firstLine="0"/>
        <w:jc w:val="both"/>
        <w:rPr>
          <w:rFonts w:ascii="Times New Roman" w:hAnsi="Times New Roman" w:cs="Times New Roman"/>
          <w:lang w:val="kk-KZ"/>
        </w:rPr>
      </w:pPr>
      <w:r w:rsidRPr="004A610A">
        <w:rPr>
          <w:rFonts w:ascii="Times New Roman" w:hAnsi="Times New Roman" w:cs="Times New Roman"/>
          <w:lang w:val="kk-KZ"/>
        </w:rPr>
        <w:t>А.И. Перельман заңы.</w:t>
      </w:r>
    </w:p>
    <w:p w:rsidR="008E3EDB" w:rsidRPr="004A610A" w:rsidRDefault="008E3EDB" w:rsidP="004A610A">
      <w:pPr>
        <w:tabs>
          <w:tab w:val="left" w:pos="0"/>
          <w:tab w:val="left" w:pos="900"/>
          <w:tab w:val="left" w:pos="1260"/>
        </w:tabs>
        <w:spacing w:after="0" w:line="240" w:lineRule="auto"/>
        <w:jc w:val="both"/>
        <w:rPr>
          <w:rFonts w:ascii="Times New Roman" w:hAnsi="Times New Roman" w:cs="Times New Roman"/>
          <w:lang w:val="kk-KZ"/>
        </w:rPr>
      </w:pPr>
      <w:r w:rsidRPr="004A610A">
        <w:rPr>
          <w:rFonts w:ascii="Times New Roman" w:hAnsi="Times New Roman" w:cs="Times New Roman"/>
          <w:lang w:val="kk-KZ"/>
        </w:rPr>
        <w:lastRenderedPageBreak/>
        <w:t xml:space="preserve">4.  Каустобиолиттер, олардың пайда болуы.А.Е.Ферсман бойынша техногенез. </w:t>
      </w:r>
    </w:p>
    <w:p w:rsidR="008E3EDB" w:rsidRPr="004A610A" w:rsidRDefault="008E3EDB" w:rsidP="004A610A">
      <w:pPr>
        <w:spacing w:after="0" w:line="240" w:lineRule="auto"/>
        <w:jc w:val="both"/>
        <w:rPr>
          <w:rFonts w:ascii="Times New Roman" w:hAnsi="Times New Roman" w:cs="Times New Roman"/>
          <w:lang w:val="kk-KZ"/>
        </w:rPr>
      </w:pPr>
      <w:r w:rsidRPr="004A610A">
        <w:rPr>
          <w:rFonts w:ascii="Times New Roman" w:hAnsi="Times New Roman" w:cs="Times New Roman"/>
          <w:b/>
          <w:lang w:val="kk-KZ"/>
        </w:rPr>
        <w:t>1.</w:t>
      </w:r>
      <w:r w:rsidRPr="004A610A">
        <w:rPr>
          <w:rFonts w:ascii="Times New Roman" w:hAnsi="Times New Roman" w:cs="Times New Roman"/>
          <w:lang w:val="kk-KZ"/>
        </w:rPr>
        <w:tab/>
        <w:t>«Тірі заттар»-биосфераның негізі, бірақ аз ғана бөлімін құрайды. Тірі заттардың ең жоғарғы орта өзгерткіш іс әрекетіне байланысты, негізгі ерекшеліктеріне келесілер жатады: барлық еркін кеңістікті тез меңгеру қабілеттілігі, белгілі геологиялық кезеңдер үшін тірі заттардың саны тұрақты болды, қозғалыстың белсенділігі,тіршілік кезіндегі тұрақтылық және өлгеннен кейін  тез арада ыдырау, әртүрлі жағдайларға жоғарғы бейімделушілік қабілеттілігі (адаптация), реакция жүруінің ең жоғарғы жылдамдығы, тірі заттардың жаңаруының жоғарғы жылдамдығы.</w:t>
      </w:r>
    </w:p>
    <w:p w:rsidR="008E3EDB" w:rsidRPr="004A610A" w:rsidRDefault="008E3EDB" w:rsidP="004A610A">
      <w:pPr>
        <w:tabs>
          <w:tab w:val="left" w:pos="0"/>
        </w:tabs>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     Орташа жанару биосфера үшін-8 жыл.</w:t>
      </w:r>
      <w:r w:rsidRPr="004A610A">
        <w:rPr>
          <w:rFonts w:ascii="Times New Roman" w:hAnsi="Times New Roman" w:cs="Times New Roman"/>
          <w:lang w:val="kk-KZ"/>
        </w:rPr>
        <w:tab/>
        <w:t>Құрлық үшін-14 жыл.</w:t>
      </w:r>
      <w:r w:rsidRPr="004A610A">
        <w:rPr>
          <w:rFonts w:ascii="Times New Roman" w:hAnsi="Times New Roman" w:cs="Times New Roman"/>
          <w:lang w:val="kk-KZ"/>
        </w:rPr>
        <w:tab/>
        <w:t>Мұхит үшін-33 күн.</w:t>
      </w:r>
    </w:p>
    <w:p w:rsidR="008E3EDB" w:rsidRPr="004A610A" w:rsidRDefault="008E3EDB" w:rsidP="004A610A">
      <w:pPr>
        <w:spacing w:after="0" w:line="240" w:lineRule="auto"/>
        <w:jc w:val="both"/>
        <w:rPr>
          <w:rFonts w:ascii="Times New Roman" w:hAnsi="Times New Roman" w:cs="Times New Roman"/>
          <w:lang w:val="kk-KZ"/>
        </w:rPr>
      </w:pPr>
      <w:r w:rsidRPr="004A610A">
        <w:rPr>
          <w:rFonts w:ascii="Times New Roman" w:hAnsi="Times New Roman" w:cs="Times New Roman"/>
          <w:b/>
          <w:lang w:val="kk-KZ"/>
        </w:rPr>
        <w:t xml:space="preserve">2. </w:t>
      </w:r>
      <w:r w:rsidRPr="004A610A">
        <w:rPr>
          <w:rFonts w:ascii="Times New Roman" w:hAnsi="Times New Roman" w:cs="Times New Roman"/>
          <w:lang w:val="kk-KZ"/>
        </w:rPr>
        <w:t>Заттар айналымы 2 түрге бөлінеді:</w:t>
      </w:r>
    </w:p>
    <w:p w:rsidR="008E3EDB" w:rsidRPr="004A610A" w:rsidRDefault="008E3EDB" w:rsidP="004A610A">
      <w:pPr>
        <w:numPr>
          <w:ilvl w:val="0"/>
          <w:numId w:val="5"/>
        </w:numPr>
        <w:tabs>
          <w:tab w:val="left" w:pos="0"/>
          <w:tab w:val="left" w:pos="1260"/>
        </w:tabs>
        <w:spacing w:after="0" w:line="240" w:lineRule="auto"/>
        <w:ind w:left="0" w:firstLine="0"/>
        <w:jc w:val="both"/>
        <w:rPr>
          <w:rFonts w:ascii="Times New Roman" w:hAnsi="Times New Roman" w:cs="Times New Roman"/>
          <w:lang w:val="kk-KZ"/>
        </w:rPr>
      </w:pPr>
      <w:r w:rsidRPr="004A610A">
        <w:rPr>
          <w:rFonts w:ascii="Times New Roman" w:hAnsi="Times New Roman" w:cs="Times New Roman"/>
          <w:lang w:val="kk-KZ"/>
        </w:rPr>
        <w:t>Үлкен немесе геологиялық (құрлық пен мұхит арасында).</w:t>
      </w:r>
    </w:p>
    <w:p w:rsidR="008E3EDB" w:rsidRPr="004A610A" w:rsidRDefault="008E3EDB" w:rsidP="004A610A">
      <w:pPr>
        <w:numPr>
          <w:ilvl w:val="0"/>
          <w:numId w:val="5"/>
        </w:numPr>
        <w:tabs>
          <w:tab w:val="left" w:pos="0"/>
          <w:tab w:val="left" w:pos="1260"/>
        </w:tabs>
        <w:spacing w:after="0" w:line="240" w:lineRule="auto"/>
        <w:ind w:left="0" w:firstLine="0"/>
        <w:jc w:val="both"/>
        <w:rPr>
          <w:rFonts w:ascii="Times New Roman" w:hAnsi="Times New Roman" w:cs="Times New Roman"/>
          <w:lang w:val="kk-KZ"/>
        </w:rPr>
      </w:pPr>
      <w:r w:rsidRPr="004A610A">
        <w:rPr>
          <w:rFonts w:ascii="Times New Roman" w:hAnsi="Times New Roman" w:cs="Times New Roman"/>
          <w:lang w:val="kk-KZ"/>
        </w:rPr>
        <w:t>Кіші немесе биологиялық (экожүйе ішінде).</w:t>
      </w:r>
    </w:p>
    <w:p w:rsidR="008E3EDB" w:rsidRPr="004A610A" w:rsidRDefault="008E3EDB" w:rsidP="004A610A">
      <w:pPr>
        <w:tabs>
          <w:tab w:val="left" w:pos="900"/>
          <w:tab w:val="left" w:pos="1260"/>
        </w:tabs>
        <w:spacing w:after="0" w:line="240" w:lineRule="auto"/>
        <w:jc w:val="both"/>
        <w:rPr>
          <w:rFonts w:ascii="Times New Roman" w:hAnsi="Times New Roman" w:cs="Times New Roman"/>
          <w:b/>
          <w:lang w:val="kk-KZ"/>
        </w:rPr>
      </w:pPr>
      <w:r w:rsidRPr="004A610A">
        <w:rPr>
          <w:rFonts w:ascii="Times New Roman" w:hAnsi="Times New Roman" w:cs="Times New Roman"/>
          <w:lang w:val="kk-KZ"/>
        </w:rPr>
        <w:t>Кіші зат айналым геологиялық зат айналымның бір элементі болып табылады.</w:t>
      </w:r>
      <w:r w:rsidRPr="004A610A">
        <w:rPr>
          <w:rFonts w:ascii="Times New Roman" w:hAnsi="Times New Roman" w:cs="Times New Roman"/>
          <w:b/>
          <w:lang w:val="kk-KZ"/>
        </w:rPr>
        <w:t xml:space="preserve"> </w:t>
      </w:r>
    </w:p>
    <w:p w:rsidR="008E3EDB" w:rsidRPr="004A610A" w:rsidRDefault="008E3EDB" w:rsidP="004A610A">
      <w:pPr>
        <w:tabs>
          <w:tab w:val="left" w:pos="900"/>
          <w:tab w:val="left" w:pos="1260"/>
        </w:tabs>
        <w:spacing w:after="0" w:line="240" w:lineRule="auto"/>
        <w:jc w:val="both"/>
        <w:rPr>
          <w:rFonts w:ascii="Times New Roman" w:hAnsi="Times New Roman" w:cs="Times New Roman"/>
          <w:lang w:val="kk-KZ"/>
        </w:rPr>
      </w:pPr>
      <w:r w:rsidRPr="004A610A">
        <w:rPr>
          <w:rFonts w:ascii="Times New Roman" w:hAnsi="Times New Roman" w:cs="Times New Roman"/>
          <w:b/>
          <w:lang w:val="kk-KZ"/>
        </w:rPr>
        <w:t>Азот айналымы:</w:t>
      </w:r>
      <w:r w:rsidRPr="004A610A">
        <w:rPr>
          <w:rFonts w:ascii="Times New Roman" w:hAnsi="Times New Roman" w:cs="Times New Roman"/>
          <w:lang w:val="kk-KZ"/>
        </w:rPr>
        <w:t xml:space="preserve"> Азот биосферадағы заттардың биотикалық айналымына екі түрлі жолмен келіп түседі: </w:t>
      </w:r>
    </w:p>
    <w:p w:rsidR="008E3EDB" w:rsidRPr="004A610A" w:rsidRDefault="008E3EDB" w:rsidP="004A610A">
      <w:pPr>
        <w:tabs>
          <w:tab w:val="left" w:pos="900"/>
          <w:tab w:val="left" w:pos="1260"/>
        </w:tabs>
        <w:spacing w:after="0" w:line="240" w:lineRule="auto"/>
        <w:jc w:val="both"/>
        <w:rPr>
          <w:rFonts w:ascii="Times New Roman" w:hAnsi="Times New Roman" w:cs="Times New Roman"/>
          <w:lang w:val="kk-KZ"/>
        </w:rPr>
      </w:pPr>
      <w:r w:rsidRPr="004A610A">
        <w:rPr>
          <w:rFonts w:ascii="Times New Roman" w:hAnsi="Times New Roman" w:cs="Times New Roman"/>
          <w:b/>
          <w:lang w:val="kk-KZ"/>
        </w:rPr>
        <w:t>-</w:t>
      </w:r>
      <w:r w:rsidRPr="004A610A">
        <w:rPr>
          <w:rFonts w:ascii="Times New Roman" w:hAnsi="Times New Roman" w:cs="Times New Roman"/>
          <w:lang w:val="kk-KZ"/>
        </w:rPr>
        <w:t xml:space="preserve"> азот оксидтерінің жаңбыр суында еріп, топырақ, су, мұхиттарға түсуі; Азот айналым  схемасы:</w:t>
      </w:r>
      <w:r w:rsidRPr="004A610A">
        <w:rPr>
          <w:rFonts w:ascii="Times New Roman" w:hAnsi="Times New Roman" w:cs="Times New Roman"/>
          <w:noProof/>
        </w:rPr>
        <w:drawing>
          <wp:inline distT="0" distB="0" distL="0" distR="0" wp14:anchorId="6A9195DC" wp14:editId="6E2F1BBF">
            <wp:extent cx="5448300" cy="33528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448300" cy="3352800"/>
                    </a:xfrm>
                    <a:prstGeom prst="rect">
                      <a:avLst/>
                    </a:prstGeom>
                    <a:noFill/>
                    <a:ln w="9525">
                      <a:noFill/>
                      <a:miter lim="800000"/>
                      <a:headEnd/>
                      <a:tailEnd/>
                    </a:ln>
                  </pic:spPr>
                </pic:pic>
              </a:graphicData>
            </a:graphic>
          </wp:inline>
        </w:drawing>
      </w:r>
    </w:p>
    <w:p w:rsidR="008E3EDB" w:rsidRPr="004A610A" w:rsidRDefault="008E3EDB" w:rsidP="004A610A">
      <w:pPr>
        <w:tabs>
          <w:tab w:val="left" w:pos="0"/>
          <w:tab w:val="left" w:pos="1260"/>
        </w:tabs>
        <w:spacing w:after="0" w:line="240" w:lineRule="auto"/>
        <w:jc w:val="both"/>
        <w:rPr>
          <w:rFonts w:ascii="Times New Roman" w:hAnsi="Times New Roman" w:cs="Times New Roman"/>
          <w:lang w:val="kk-KZ"/>
        </w:rPr>
      </w:pPr>
      <w:r w:rsidRPr="004A610A">
        <w:rPr>
          <w:rFonts w:ascii="Times New Roman" w:hAnsi="Times New Roman" w:cs="Times New Roman"/>
          <w:b/>
          <w:lang w:val="kk-KZ"/>
        </w:rPr>
        <w:t>-</w:t>
      </w:r>
      <w:r w:rsidRPr="004A610A">
        <w:rPr>
          <w:rFonts w:ascii="Times New Roman" w:hAnsi="Times New Roman" w:cs="Times New Roman"/>
          <w:lang w:val="kk-KZ"/>
        </w:rPr>
        <w:t xml:space="preserve"> молекулалық азоттың түнекті  бактериялар, азотфиксациялаушы және де басқа да микроорганизмдер әсерінен биологиялық фиксациалануы арқылы. </w:t>
      </w:r>
    </w:p>
    <w:p w:rsidR="008E3EDB" w:rsidRPr="004A610A" w:rsidRDefault="008E3EDB" w:rsidP="004A610A">
      <w:pPr>
        <w:tabs>
          <w:tab w:val="left" w:pos="900"/>
          <w:tab w:val="left" w:pos="1260"/>
        </w:tabs>
        <w:spacing w:after="0" w:line="240" w:lineRule="auto"/>
        <w:jc w:val="both"/>
        <w:rPr>
          <w:rFonts w:ascii="Times New Roman" w:hAnsi="Times New Roman" w:cs="Times New Roman"/>
          <w:lang w:val="kk-KZ"/>
        </w:rPr>
      </w:pPr>
    </w:p>
    <w:p w:rsidR="008E3EDB" w:rsidRPr="004A610A" w:rsidRDefault="008E3EDB" w:rsidP="004A610A">
      <w:pPr>
        <w:tabs>
          <w:tab w:val="left" w:pos="900"/>
          <w:tab w:val="left" w:pos="1260"/>
        </w:tabs>
        <w:spacing w:after="0" w:line="240" w:lineRule="auto"/>
        <w:jc w:val="both"/>
        <w:rPr>
          <w:rFonts w:ascii="Times New Roman" w:hAnsi="Times New Roman" w:cs="Times New Roman"/>
          <w:lang w:val="kk-KZ"/>
        </w:rPr>
      </w:pPr>
      <w:r w:rsidRPr="004A610A">
        <w:rPr>
          <w:rFonts w:ascii="Times New Roman" w:hAnsi="Times New Roman" w:cs="Times New Roman"/>
          <w:lang w:val="kk-KZ"/>
        </w:rPr>
        <w:t>Азоттың негізгі көзі атмосфера болып табылады. Атмосферадан топыраққа өсімдіктерге [N]  нитраттар (NO</w:t>
      </w:r>
      <w:r w:rsidRPr="004A610A">
        <w:rPr>
          <w:rFonts w:ascii="Times New Roman" w:hAnsi="Times New Roman" w:cs="Times New Roman"/>
          <w:vertAlign w:val="subscript"/>
          <w:lang w:val="kk-KZ"/>
        </w:rPr>
        <w:t>3</w:t>
      </w:r>
      <w:r w:rsidRPr="004A610A">
        <w:rPr>
          <w:rFonts w:ascii="Times New Roman" w:hAnsi="Times New Roman" w:cs="Times New Roman"/>
          <w:lang w:val="kk-KZ"/>
        </w:rPr>
        <w:t xml:space="preserve">) түрінде енеді. Нитраттар азот бекітуші ағзалардың іс-әрекеті нәтижесінде түзіледі. </w:t>
      </w:r>
    </w:p>
    <w:p w:rsidR="008E3EDB" w:rsidRPr="004A610A" w:rsidRDefault="008E3EDB" w:rsidP="004A610A">
      <w:pPr>
        <w:tabs>
          <w:tab w:val="left" w:pos="900"/>
          <w:tab w:val="left" w:pos="1260"/>
        </w:tabs>
        <w:spacing w:after="0" w:line="240" w:lineRule="auto"/>
        <w:jc w:val="both"/>
        <w:rPr>
          <w:rFonts w:ascii="Times New Roman" w:hAnsi="Times New Roman" w:cs="Times New Roman"/>
          <w:lang w:val="kk-KZ"/>
        </w:rPr>
      </w:pPr>
      <w:r w:rsidRPr="004A610A">
        <w:rPr>
          <w:rFonts w:ascii="Times New Roman" w:hAnsi="Times New Roman" w:cs="Times New Roman"/>
          <w:lang w:val="kk-KZ"/>
        </w:rPr>
        <w:t>Атмосфрадағы молекулалық азотты сіңіріп, оны өсімдіктерге сіңімді азоттың қосылыстарына айналдыру</w:t>
      </w:r>
      <w:r w:rsidRPr="004A610A">
        <w:rPr>
          <w:rFonts w:ascii="Times New Roman" w:hAnsi="Times New Roman" w:cs="Times New Roman"/>
          <w:b/>
          <w:lang w:val="kk-KZ"/>
        </w:rPr>
        <w:t xml:space="preserve"> азотфикцация</w:t>
      </w:r>
      <w:r w:rsidRPr="004A610A">
        <w:rPr>
          <w:rFonts w:ascii="Times New Roman" w:hAnsi="Times New Roman" w:cs="Times New Roman"/>
          <w:lang w:val="kk-KZ"/>
        </w:rPr>
        <w:t xml:space="preserve"> деп аталады.</w:t>
      </w:r>
    </w:p>
    <w:p w:rsidR="008E3EDB" w:rsidRPr="004A610A" w:rsidRDefault="008E3EDB" w:rsidP="004A610A">
      <w:pPr>
        <w:tabs>
          <w:tab w:val="left" w:pos="900"/>
          <w:tab w:val="left" w:pos="1260"/>
        </w:tabs>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     [N] өсімдіктер үшін екінші көзі-органикалық заттардың ыдырауы нәтижесінде, атап айтқанда, белоктың ерекше тобы аммоний түзуші-ағзалар. (NH</w:t>
      </w:r>
      <w:r w:rsidRPr="004A610A">
        <w:rPr>
          <w:rFonts w:ascii="Times New Roman" w:hAnsi="Times New Roman" w:cs="Times New Roman"/>
          <w:vertAlign w:val="subscript"/>
          <w:lang w:val="kk-KZ"/>
        </w:rPr>
        <w:t>2</w:t>
      </w:r>
      <w:r w:rsidRPr="004A610A">
        <w:rPr>
          <w:rFonts w:ascii="Times New Roman" w:hAnsi="Times New Roman" w:cs="Times New Roman"/>
          <w:lang w:val="kk-KZ"/>
        </w:rPr>
        <w:t>–&gt;NH</w:t>
      </w:r>
      <w:r w:rsidRPr="004A610A">
        <w:rPr>
          <w:rFonts w:ascii="Times New Roman" w:hAnsi="Times New Roman" w:cs="Times New Roman"/>
          <w:vertAlign w:val="subscript"/>
          <w:lang w:val="kk-KZ"/>
        </w:rPr>
        <w:t>3</w:t>
      </w:r>
      <w:r w:rsidRPr="004A610A">
        <w:rPr>
          <w:rFonts w:ascii="Times New Roman" w:hAnsi="Times New Roman" w:cs="Times New Roman"/>
          <w:lang w:val="kk-KZ"/>
        </w:rPr>
        <w:t>–&gt;NO</w:t>
      </w:r>
      <w:r w:rsidRPr="004A610A">
        <w:rPr>
          <w:rFonts w:ascii="Times New Roman" w:hAnsi="Times New Roman" w:cs="Times New Roman"/>
          <w:vertAlign w:val="subscript"/>
          <w:lang w:val="kk-KZ"/>
        </w:rPr>
        <w:t>2</w:t>
      </w:r>
      <w:r w:rsidRPr="004A610A">
        <w:rPr>
          <w:rFonts w:ascii="Times New Roman" w:hAnsi="Times New Roman" w:cs="Times New Roman"/>
          <w:lang w:val="kk-KZ"/>
        </w:rPr>
        <w:t>–&gt;NO</w:t>
      </w:r>
      <w:r w:rsidRPr="004A610A">
        <w:rPr>
          <w:rFonts w:ascii="Times New Roman" w:hAnsi="Times New Roman" w:cs="Times New Roman"/>
          <w:vertAlign w:val="subscript"/>
          <w:lang w:val="kk-KZ"/>
        </w:rPr>
        <w:t>3</w:t>
      </w:r>
      <w:r w:rsidRPr="004A610A">
        <w:rPr>
          <w:rFonts w:ascii="Times New Roman" w:hAnsi="Times New Roman" w:cs="Times New Roman"/>
          <w:lang w:val="kk-KZ"/>
        </w:rPr>
        <w:t>).</w:t>
      </w:r>
    </w:p>
    <w:p w:rsidR="008E3EDB" w:rsidRPr="004A610A" w:rsidRDefault="008E3EDB" w:rsidP="004A610A">
      <w:pPr>
        <w:tabs>
          <w:tab w:val="left" w:pos="900"/>
          <w:tab w:val="left" w:pos="1260"/>
        </w:tabs>
        <w:spacing w:after="0" w:line="240" w:lineRule="auto"/>
        <w:jc w:val="both"/>
        <w:rPr>
          <w:rFonts w:ascii="Times New Roman" w:hAnsi="Times New Roman" w:cs="Times New Roman"/>
          <w:lang w:val="kk-KZ"/>
        </w:rPr>
      </w:pPr>
      <w:r w:rsidRPr="004A610A">
        <w:rPr>
          <w:rFonts w:ascii="Times New Roman" w:hAnsi="Times New Roman" w:cs="Times New Roman"/>
          <w:lang w:val="kk-KZ"/>
        </w:rPr>
        <w:tab/>
        <w:t>Азоттың атмосфераға қайта оралуы денитрификациялаушы-бактериялар іс-әрекеті процесінде жүреді.(2NO</w:t>
      </w:r>
      <w:r w:rsidRPr="004A610A">
        <w:rPr>
          <w:rFonts w:ascii="Times New Roman" w:hAnsi="Times New Roman" w:cs="Times New Roman"/>
          <w:vertAlign w:val="subscript"/>
          <w:lang w:val="kk-KZ"/>
        </w:rPr>
        <w:t>3</w:t>
      </w:r>
      <w:r w:rsidRPr="004A610A">
        <w:rPr>
          <w:rFonts w:ascii="Times New Roman" w:hAnsi="Times New Roman" w:cs="Times New Roman"/>
          <w:lang w:val="kk-KZ"/>
        </w:rPr>
        <w:t>–&gt;N</w:t>
      </w:r>
      <w:r w:rsidRPr="004A610A">
        <w:rPr>
          <w:rFonts w:ascii="Times New Roman" w:hAnsi="Times New Roman" w:cs="Times New Roman"/>
          <w:vertAlign w:val="subscript"/>
          <w:lang w:val="kk-KZ"/>
        </w:rPr>
        <w:t>2</w:t>
      </w:r>
      <w:r w:rsidRPr="004A610A">
        <w:rPr>
          <w:rFonts w:ascii="Times New Roman" w:hAnsi="Times New Roman" w:cs="Times New Roman"/>
          <w:lang w:val="kk-KZ"/>
        </w:rPr>
        <w:t>+3O</w:t>
      </w:r>
      <w:r w:rsidRPr="004A610A">
        <w:rPr>
          <w:rFonts w:ascii="Times New Roman" w:hAnsi="Times New Roman" w:cs="Times New Roman"/>
          <w:vertAlign w:val="subscript"/>
          <w:lang w:val="kk-KZ"/>
        </w:rPr>
        <w:t>2</w:t>
      </w:r>
      <w:r w:rsidRPr="004A610A">
        <w:rPr>
          <w:rFonts w:ascii="Times New Roman" w:hAnsi="Times New Roman" w:cs="Times New Roman"/>
          <w:lang w:val="kk-KZ"/>
        </w:rPr>
        <w:t>)</w:t>
      </w:r>
    </w:p>
    <w:p w:rsidR="008E3EDB" w:rsidRPr="004A610A" w:rsidRDefault="008E3EDB" w:rsidP="004A610A">
      <w:pPr>
        <w:tabs>
          <w:tab w:val="left" w:pos="0"/>
          <w:tab w:val="left" w:pos="900"/>
          <w:tab w:val="left" w:pos="1260"/>
        </w:tabs>
        <w:spacing w:after="0" w:line="240" w:lineRule="auto"/>
        <w:jc w:val="both"/>
        <w:rPr>
          <w:rFonts w:ascii="Times New Roman" w:hAnsi="Times New Roman" w:cs="Times New Roman"/>
          <w:lang w:val="kk-KZ"/>
        </w:rPr>
      </w:pPr>
      <w:r w:rsidRPr="004A610A">
        <w:rPr>
          <w:rFonts w:ascii="Times New Roman" w:hAnsi="Times New Roman" w:cs="Times New Roman"/>
          <w:b/>
          <w:lang w:val="kk-KZ"/>
        </w:rPr>
        <w:t>Көміртегі айналымы.</w:t>
      </w:r>
      <w:r w:rsidRPr="004A610A">
        <w:rPr>
          <w:rFonts w:ascii="Times New Roman" w:hAnsi="Times New Roman" w:cs="Times New Roman"/>
          <w:lang w:val="kk-KZ"/>
        </w:rPr>
        <w:t xml:space="preserve"> Атмосферадағы көміртегі фотосинтез процесі кезінде өсімдіктердің органикалық заттарына еніп, әрі қоректену тізбегіне қатысады. Ағзалардың тыныс алу процесінде  көміртегі органикалық заттардан босатылады.  Көміртегі негізгі массасы өлі органикалық заттардан редуценттермен (бактериялар, саңырауқұлақтар) бөлінеді. Көміртегінің шамалы (аз) бөлігі Вернадскийдің айтуынша, заттар айналымынан «геологияға кетеді» торф, көмір, мұнай, су экожүйелеріндегі карбонаттар түрінде.</w:t>
      </w:r>
    </w:p>
    <w:p w:rsidR="008E3EDB" w:rsidRPr="004A610A" w:rsidRDefault="008E3EDB" w:rsidP="004A610A">
      <w:pPr>
        <w:tabs>
          <w:tab w:val="left" w:pos="0"/>
          <w:tab w:val="left" w:pos="1260"/>
        </w:tabs>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Көміртегі циклінің негізгі бұзылуы геологиялық құрылымдардан бөлінетін заттарға байланысты. Сонымен қатар өсімдіктер бірлестігінің ауданы мен өнімділігінің өзгеруі нәтижесіне де </w:t>
      </w:r>
      <w:r w:rsidRPr="004A610A">
        <w:rPr>
          <w:rFonts w:ascii="Times New Roman" w:hAnsi="Times New Roman" w:cs="Times New Roman"/>
          <w:lang w:val="kk-KZ"/>
        </w:rPr>
        <w:lastRenderedPageBreak/>
        <w:t>байланысты. Осы  көміртегі бір бөлігі атмосферада көмірқышқыл газы мен метан түрінде жиналып, «парниковый эффектісін» пайда болуына ықпал етеді.</w:t>
      </w:r>
    </w:p>
    <w:p w:rsidR="008E3EDB" w:rsidRPr="004A610A" w:rsidRDefault="008E3EDB" w:rsidP="004A610A">
      <w:pPr>
        <w:tabs>
          <w:tab w:val="left" w:pos="0"/>
          <w:tab w:val="left" w:pos="1260"/>
        </w:tabs>
        <w:spacing w:after="0" w:line="240" w:lineRule="auto"/>
        <w:jc w:val="both"/>
        <w:rPr>
          <w:rFonts w:ascii="Times New Roman" w:hAnsi="Times New Roman" w:cs="Times New Roman"/>
          <w:lang w:val="kk-KZ"/>
        </w:rPr>
      </w:pPr>
    </w:p>
    <w:p w:rsidR="008E3EDB" w:rsidRPr="004A610A" w:rsidRDefault="008E3EDB" w:rsidP="004A610A">
      <w:pPr>
        <w:tabs>
          <w:tab w:val="left" w:pos="0"/>
          <w:tab w:val="left" w:pos="1260"/>
        </w:tabs>
        <w:spacing w:after="0" w:line="240" w:lineRule="auto"/>
        <w:jc w:val="both"/>
        <w:rPr>
          <w:rFonts w:ascii="Times New Roman" w:hAnsi="Times New Roman" w:cs="Times New Roman"/>
          <w:lang w:val="kk-KZ"/>
        </w:rPr>
      </w:pPr>
      <w:r w:rsidRPr="004A610A">
        <w:rPr>
          <w:rFonts w:ascii="Times New Roman" w:hAnsi="Times New Roman" w:cs="Times New Roman"/>
          <w:lang w:val="kk-KZ"/>
        </w:rPr>
        <w:t>Көміртегі айналым схемасы:</w:t>
      </w:r>
    </w:p>
    <w:p w:rsidR="008E3EDB" w:rsidRPr="004A610A" w:rsidRDefault="008E3EDB" w:rsidP="004A610A">
      <w:pPr>
        <w:tabs>
          <w:tab w:val="left" w:pos="0"/>
          <w:tab w:val="left" w:pos="1260"/>
        </w:tabs>
        <w:spacing w:after="0" w:line="240" w:lineRule="auto"/>
        <w:jc w:val="both"/>
        <w:rPr>
          <w:rFonts w:ascii="Times New Roman" w:hAnsi="Times New Roman" w:cs="Times New Roman"/>
          <w:lang w:val="kk-KZ"/>
        </w:rPr>
      </w:pPr>
      <w:r w:rsidRPr="004A610A">
        <w:rPr>
          <w:rFonts w:ascii="Times New Roman" w:hAnsi="Times New Roman" w:cs="Times New Roman"/>
          <w:noProof/>
        </w:rPr>
        <w:drawing>
          <wp:inline distT="0" distB="0" distL="0" distR="0" wp14:anchorId="20484DC6" wp14:editId="10DC6140">
            <wp:extent cx="5419725" cy="3133725"/>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5419725" cy="3133725"/>
                    </a:xfrm>
                    <a:prstGeom prst="rect">
                      <a:avLst/>
                    </a:prstGeom>
                    <a:noFill/>
                    <a:ln w="9525">
                      <a:noFill/>
                      <a:miter lim="800000"/>
                      <a:headEnd/>
                      <a:tailEnd/>
                    </a:ln>
                  </pic:spPr>
                </pic:pic>
              </a:graphicData>
            </a:graphic>
          </wp:inline>
        </w:drawing>
      </w:r>
    </w:p>
    <w:p w:rsidR="008E3EDB" w:rsidRPr="004A610A" w:rsidRDefault="008E3EDB" w:rsidP="004A610A">
      <w:pPr>
        <w:tabs>
          <w:tab w:val="left" w:pos="0"/>
          <w:tab w:val="left" w:pos="1260"/>
        </w:tabs>
        <w:spacing w:after="0" w:line="240" w:lineRule="auto"/>
        <w:jc w:val="both"/>
        <w:rPr>
          <w:rFonts w:ascii="Times New Roman" w:hAnsi="Times New Roman" w:cs="Times New Roman"/>
          <w:lang w:val="kk-KZ"/>
        </w:rPr>
      </w:pPr>
    </w:p>
    <w:p w:rsidR="008E3EDB" w:rsidRPr="004A610A" w:rsidRDefault="008E3EDB" w:rsidP="004A610A">
      <w:pPr>
        <w:tabs>
          <w:tab w:val="left" w:pos="0"/>
          <w:tab w:val="left" w:pos="1260"/>
        </w:tabs>
        <w:spacing w:after="0" w:line="240" w:lineRule="auto"/>
        <w:jc w:val="both"/>
        <w:rPr>
          <w:rFonts w:ascii="Times New Roman" w:hAnsi="Times New Roman" w:cs="Times New Roman"/>
          <w:lang w:val="kk-KZ"/>
        </w:rPr>
      </w:pPr>
    </w:p>
    <w:p w:rsidR="008E3EDB" w:rsidRPr="004A610A" w:rsidRDefault="008E3EDB" w:rsidP="004A610A">
      <w:pPr>
        <w:tabs>
          <w:tab w:val="left" w:pos="0"/>
          <w:tab w:val="left" w:pos="1260"/>
        </w:tabs>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 </w:t>
      </w:r>
      <w:r w:rsidRPr="004A610A">
        <w:rPr>
          <w:rFonts w:ascii="Times New Roman" w:hAnsi="Times New Roman" w:cs="Times New Roman"/>
          <w:b/>
          <w:lang w:val="kk-KZ"/>
        </w:rPr>
        <w:t>Күкірт айналымы.</w:t>
      </w:r>
      <w:r w:rsidRPr="004A610A">
        <w:rPr>
          <w:rFonts w:ascii="Times New Roman" w:hAnsi="Times New Roman" w:cs="Times New Roman"/>
          <w:lang w:val="kk-KZ"/>
        </w:rPr>
        <w:t xml:space="preserve"> Күкірт ең күшті және көп таралған ауа ортасының ластаушысының бірі. S-айналымының негізгі бұзылуы органикалық заттарды жағумен, күкіртті рудаларды өндірумен, топырақ-күкірт жүйесі циклінің бұзылуымен байланысты. </w:t>
      </w:r>
    </w:p>
    <w:p w:rsidR="008E3EDB" w:rsidRPr="004A610A" w:rsidRDefault="008E3EDB" w:rsidP="004A610A">
      <w:pPr>
        <w:tabs>
          <w:tab w:val="left" w:pos="900"/>
          <w:tab w:val="left" w:pos="1260"/>
        </w:tabs>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       Күкірт бұл кезде атмосфераға улы қосылыс түрінде, диоксит (күкіртті ангидрид) ретінде енеді. </w:t>
      </w:r>
    </w:p>
    <w:p w:rsidR="008E3EDB" w:rsidRPr="004A610A" w:rsidRDefault="008E3EDB" w:rsidP="004A610A">
      <w:pPr>
        <w:tabs>
          <w:tab w:val="left" w:pos="0"/>
        </w:tabs>
        <w:spacing w:after="0" w:line="240" w:lineRule="auto"/>
        <w:jc w:val="both"/>
        <w:rPr>
          <w:rFonts w:ascii="Times New Roman" w:hAnsi="Times New Roman" w:cs="Times New Roman"/>
          <w:lang w:val="en-US"/>
        </w:rPr>
      </w:pPr>
      <w:r w:rsidRPr="004A610A">
        <w:rPr>
          <w:rFonts w:ascii="Times New Roman" w:hAnsi="Times New Roman" w:cs="Times New Roman"/>
          <w:lang w:val="kk-KZ"/>
        </w:rPr>
        <w:t>Күкірт айналым схемасы:</w:t>
      </w:r>
    </w:p>
    <w:p w:rsidR="008E3EDB" w:rsidRPr="004A610A" w:rsidRDefault="008E3EDB" w:rsidP="004A610A">
      <w:pPr>
        <w:tabs>
          <w:tab w:val="left" w:pos="0"/>
        </w:tabs>
        <w:spacing w:after="0" w:line="240" w:lineRule="auto"/>
        <w:jc w:val="both"/>
        <w:rPr>
          <w:rFonts w:ascii="Times New Roman" w:hAnsi="Times New Roman" w:cs="Times New Roman"/>
          <w:lang w:val="en-US"/>
        </w:rPr>
      </w:pPr>
    </w:p>
    <w:p w:rsidR="008E3EDB" w:rsidRPr="004A610A" w:rsidRDefault="008E3EDB" w:rsidP="004A610A">
      <w:pPr>
        <w:tabs>
          <w:tab w:val="left" w:pos="0"/>
        </w:tabs>
        <w:spacing w:after="0" w:line="240" w:lineRule="auto"/>
        <w:jc w:val="both"/>
        <w:rPr>
          <w:rFonts w:ascii="Times New Roman" w:hAnsi="Times New Roman" w:cs="Times New Roman"/>
          <w:lang w:val="en-US"/>
        </w:rPr>
      </w:pPr>
    </w:p>
    <w:p w:rsidR="008E3EDB" w:rsidRPr="004A610A" w:rsidRDefault="008E3EDB" w:rsidP="004A610A">
      <w:pPr>
        <w:tabs>
          <w:tab w:val="left" w:pos="0"/>
        </w:tabs>
        <w:spacing w:after="0" w:line="240" w:lineRule="auto"/>
        <w:jc w:val="both"/>
        <w:rPr>
          <w:rFonts w:ascii="Times New Roman" w:hAnsi="Times New Roman" w:cs="Times New Roman"/>
          <w:lang w:val="en-US"/>
        </w:rPr>
      </w:pPr>
    </w:p>
    <w:p w:rsidR="008E3EDB" w:rsidRPr="004A610A" w:rsidRDefault="008E3EDB" w:rsidP="004A610A">
      <w:pPr>
        <w:tabs>
          <w:tab w:val="left" w:pos="0"/>
        </w:tabs>
        <w:spacing w:after="0" w:line="240" w:lineRule="auto"/>
        <w:jc w:val="both"/>
        <w:rPr>
          <w:rFonts w:ascii="Times New Roman" w:hAnsi="Times New Roman" w:cs="Times New Roman"/>
          <w:lang w:val="en-US"/>
        </w:rPr>
      </w:pPr>
    </w:p>
    <w:p w:rsidR="008E3EDB" w:rsidRPr="004A610A" w:rsidRDefault="008E3EDB" w:rsidP="004A610A">
      <w:pPr>
        <w:tabs>
          <w:tab w:val="left" w:pos="0"/>
        </w:tabs>
        <w:spacing w:after="0" w:line="240" w:lineRule="auto"/>
        <w:jc w:val="both"/>
        <w:rPr>
          <w:rFonts w:ascii="Times New Roman" w:hAnsi="Times New Roman" w:cs="Times New Roman"/>
          <w:lang w:val="kk-KZ"/>
        </w:rPr>
      </w:pPr>
      <w:r w:rsidRPr="004A610A">
        <w:rPr>
          <w:rFonts w:ascii="Times New Roman" w:hAnsi="Times New Roman" w:cs="Times New Roman"/>
          <w:noProof/>
        </w:rPr>
        <w:drawing>
          <wp:inline distT="0" distB="0" distL="0" distR="0" wp14:anchorId="718B9031" wp14:editId="12278DA2">
            <wp:extent cx="5648325" cy="3409950"/>
            <wp:effectExtent l="1905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5648325" cy="3409950"/>
                    </a:xfrm>
                    <a:prstGeom prst="rect">
                      <a:avLst/>
                    </a:prstGeom>
                    <a:noFill/>
                    <a:ln w="9525">
                      <a:noFill/>
                      <a:miter lim="800000"/>
                      <a:headEnd/>
                      <a:tailEnd/>
                    </a:ln>
                  </pic:spPr>
                </pic:pic>
              </a:graphicData>
            </a:graphic>
          </wp:inline>
        </w:drawing>
      </w:r>
    </w:p>
    <w:p w:rsidR="008E3EDB" w:rsidRPr="004A610A" w:rsidRDefault="008E3EDB" w:rsidP="004A610A">
      <w:pPr>
        <w:tabs>
          <w:tab w:val="left" w:pos="0"/>
        </w:tabs>
        <w:spacing w:after="0" w:line="240" w:lineRule="auto"/>
        <w:jc w:val="both"/>
        <w:rPr>
          <w:rFonts w:ascii="Times New Roman" w:hAnsi="Times New Roman" w:cs="Times New Roman"/>
          <w:lang w:val="kk-KZ"/>
        </w:rPr>
      </w:pPr>
    </w:p>
    <w:p w:rsidR="008E3EDB" w:rsidRPr="004A610A" w:rsidRDefault="008E3EDB" w:rsidP="004A610A">
      <w:pPr>
        <w:tabs>
          <w:tab w:val="left" w:pos="0"/>
        </w:tabs>
        <w:spacing w:after="0" w:line="240" w:lineRule="auto"/>
        <w:jc w:val="both"/>
        <w:rPr>
          <w:rFonts w:ascii="Times New Roman" w:hAnsi="Times New Roman" w:cs="Times New Roman"/>
          <w:lang w:val="kk-KZ"/>
        </w:rPr>
      </w:pPr>
    </w:p>
    <w:p w:rsidR="008E3EDB" w:rsidRPr="004A610A" w:rsidRDefault="008E3EDB" w:rsidP="004A610A">
      <w:pPr>
        <w:tabs>
          <w:tab w:val="left" w:pos="0"/>
          <w:tab w:val="left" w:pos="900"/>
        </w:tabs>
        <w:spacing w:after="0" w:line="240" w:lineRule="auto"/>
        <w:jc w:val="both"/>
        <w:rPr>
          <w:rFonts w:ascii="Times New Roman" w:hAnsi="Times New Roman" w:cs="Times New Roman"/>
          <w:lang w:val="kk-KZ"/>
        </w:rPr>
      </w:pPr>
      <w:r w:rsidRPr="004A610A">
        <w:rPr>
          <w:rFonts w:ascii="Times New Roman" w:hAnsi="Times New Roman" w:cs="Times New Roman"/>
          <w:b/>
          <w:lang w:val="kk-KZ"/>
        </w:rPr>
        <w:t>Фосфор айналымы.</w:t>
      </w:r>
      <w:r w:rsidRPr="004A610A">
        <w:rPr>
          <w:rFonts w:ascii="Times New Roman" w:hAnsi="Times New Roman" w:cs="Times New Roman"/>
          <w:lang w:val="kk-KZ"/>
        </w:rPr>
        <w:t xml:space="preserve"> Фосфор айнымалының газ тәрізді фазасы болмайды. Фосфор ағзаларымен бірнеше рет тұтынылғаннан кейін құрлық пен сулы ортаның тұнба түрінде түбіне  кетеді. </w:t>
      </w:r>
    </w:p>
    <w:p w:rsidR="008E3EDB" w:rsidRPr="004A610A" w:rsidRDefault="008E3EDB" w:rsidP="004A610A">
      <w:pPr>
        <w:tabs>
          <w:tab w:val="left" w:pos="0"/>
          <w:tab w:val="left" w:pos="900"/>
        </w:tabs>
        <w:spacing w:after="0" w:line="240" w:lineRule="auto"/>
        <w:jc w:val="both"/>
        <w:rPr>
          <w:rFonts w:ascii="Times New Roman" w:hAnsi="Times New Roman" w:cs="Times New Roman"/>
          <w:lang w:val="kk-KZ"/>
        </w:rPr>
      </w:pPr>
      <w:r w:rsidRPr="004A610A">
        <w:rPr>
          <w:rFonts w:ascii="Times New Roman" w:hAnsi="Times New Roman" w:cs="Times New Roman"/>
          <w:lang w:val="kk-KZ"/>
        </w:rPr>
        <w:t>Фосфор айналымының схемасы:</w:t>
      </w:r>
    </w:p>
    <w:p w:rsidR="008E3EDB" w:rsidRPr="004A610A" w:rsidRDefault="008E3EDB" w:rsidP="004A610A">
      <w:pPr>
        <w:tabs>
          <w:tab w:val="left" w:pos="0"/>
          <w:tab w:val="left" w:pos="900"/>
        </w:tabs>
        <w:spacing w:after="0" w:line="240" w:lineRule="auto"/>
        <w:jc w:val="both"/>
        <w:rPr>
          <w:rFonts w:ascii="Times New Roman" w:hAnsi="Times New Roman" w:cs="Times New Roman"/>
          <w:lang w:val="kk-KZ"/>
        </w:rPr>
      </w:pPr>
    </w:p>
    <w:p w:rsidR="008E3EDB" w:rsidRPr="004A610A" w:rsidRDefault="008E3EDB" w:rsidP="004A610A">
      <w:pPr>
        <w:tabs>
          <w:tab w:val="left" w:pos="900"/>
        </w:tabs>
        <w:spacing w:after="0" w:line="240" w:lineRule="auto"/>
        <w:jc w:val="both"/>
        <w:rPr>
          <w:rFonts w:ascii="Times New Roman" w:hAnsi="Times New Roman" w:cs="Times New Roman"/>
          <w:lang w:val="kk-KZ"/>
        </w:rPr>
      </w:pPr>
    </w:p>
    <w:p w:rsidR="008E3EDB" w:rsidRPr="004A610A" w:rsidRDefault="008E3EDB" w:rsidP="004A610A">
      <w:pPr>
        <w:tabs>
          <w:tab w:val="left" w:pos="900"/>
        </w:tabs>
        <w:spacing w:after="0" w:line="240" w:lineRule="auto"/>
        <w:jc w:val="both"/>
        <w:rPr>
          <w:rFonts w:ascii="Times New Roman" w:hAnsi="Times New Roman" w:cs="Times New Roman"/>
          <w:lang w:val="kk-KZ"/>
        </w:rPr>
      </w:pPr>
    </w:p>
    <w:p w:rsidR="008E3EDB" w:rsidRPr="004A610A" w:rsidRDefault="008E3EDB" w:rsidP="004A610A">
      <w:pPr>
        <w:tabs>
          <w:tab w:val="left" w:pos="900"/>
        </w:tabs>
        <w:spacing w:after="0" w:line="240" w:lineRule="auto"/>
        <w:jc w:val="both"/>
        <w:rPr>
          <w:rFonts w:ascii="Times New Roman" w:hAnsi="Times New Roman" w:cs="Times New Roman"/>
          <w:lang w:val="kk-KZ"/>
        </w:rPr>
      </w:pPr>
      <w:r w:rsidRPr="004A610A">
        <w:rPr>
          <w:rFonts w:ascii="Times New Roman" w:hAnsi="Times New Roman" w:cs="Times New Roman"/>
          <w:noProof/>
        </w:rPr>
        <w:drawing>
          <wp:inline distT="0" distB="0" distL="0" distR="0" wp14:anchorId="12712DA3" wp14:editId="1AF07905">
            <wp:extent cx="5543550" cy="3362325"/>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5543550" cy="3362325"/>
                    </a:xfrm>
                    <a:prstGeom prst="rect">
                      <a:avLst/>
                    </a:prstGeom>
                    <a:noFill/>
                    <a:ln w="9525">
                      <a:noFill/>
                      <a:miter lim="800000"/>
                      <a:headEnd/>
                      <a:tailEnd/>
                    </a:ln>
                  </pic:spPr>
                </pic:pic>
              </a:graphicData>
            </a:graphic>
          </wp:inline>
        </w:drawing>
      </w:r>
      <w:r w:rsidRPr="004A610A">
        <w:rPr>
          <w:rFonts w:ascii="Times New Roman" w:hAnsi="Times New Roman" w:cs="Times New Roman"/>
          <w:lang w:val="kk-KZ"/>
        </w:rPr>
        <w:t xml:space="preserve"> </w:t>
      </w:r>
    </w:p>
    <w:p w:rsidR="008E3EDB" w:rsidRPr="004A610A" w:rsidRDefault="008E3EDB"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Фосфордың қайтып оралуы мұхиттың ағзаларымен орнын толтырмайды, яғни құрлықтың қажеттілігін толтыра алмайды. Фосфорды пайдалану тұнбалық циклмен бітетін, біржақты процесс болғандықтан, ағзалар үшін фосфордың жетіспеушілік қауіпі туады. Сондықтан оның </w:t>
      </w:r>
    </w:p>
    <w:p w:rsidR="008E3EDB" w:rsidRPr="004A610A" w:rsidRDefault="008E3EDB" w:rsidP="004A610A">
      <w:pPr>
        <w:spacing w:after="0" w:line="240" w:lineRule="auto"/>
        <w:jc w:val="both"/>
        <w:rPr>
          <w:rFonts w:ascii="Times New Roman" w:hAnsi="Times New Roman" w:cs="Times New Roman"/>
          <w:b/>
          <w:lang w:val="kk-KZ"/>
        </w:rPr>
      </w:pPr>
      <w:r w:rsidRPr="004A610A">
        <w:rPr>
          <w:rFonts w:ascii="Times New Roman" w:hAnsi="Times New Roman" w:cs="Times New Roman"/>
          <w:lang w:val="kk-KZ"/>
        </w:rPr>
        <w:t>адаммен орнын толтыру минералдық  тыңайтқыштарды енгізу арқылы жүреді.</w:t>
      </w:r>
      <w:r w:rsidRPr="004A610A">
        <w:rPr>
          <w:rFonts w:ascii="Times New Roman" w:hAnsi="Times New Roman" w:cs="Times New Roman"/>
          <w:lang w:val="kk-KZ"/>
        </w:rPr>
        <w:tab/>
        <w:t>Фосфордың бір бөлігі құрлыққа мұхиттан теңіз өнімдерін енеді.</w:t>
      </w:r>
    </w:p>
    <w:p w:rsidR="008E3EDB" w:rsidRPr="004A610A" w:rsidRDefault="008E3EDB" w:rsidP="004A610A">
      <w:pPr>
        <w:spacing w:after="0" w:line="240" w:lineRule="auto"/>
        <w:jc w:val="both"/>
        <w:rPr>
          <w:rFonts w:ascii="Times New Roman" w:hAnsi="Times New Roman" w:cs="Times New Roman"/>
          <w:lang w:val="kk-KZ"/>
        </w:rPr>
      </w:pPr>
      <w:r w:rsidRPr="004A610A">
        <w:rPr>
          <w:rFonts w:ascii="Times New Roman" w:hAnsi="Times New Roman" w:cs="Times New Roman"/>
          <w:b/>
          <w:lang w:val="kk-KZ"/>
        </w:rPr>
        <w:t xml:space="preserve">3. </w:t>
      </w:r>
      <w:r w:rsidRPr="004A610A">
        <w:rPr>
          <w:rFonts w:ascii="Times New Roman" w:hAnsi="Times New Roman" w:cs="Times New Roman"/>
          <w:lang w:val="kk-KZ"/>
        </w:rPr>
        <w:t>Геохимик А.И.Перельман техногенді геохимиялық аномалияларды зерттей отырып оны үш түрге бөлді: 1) ауқымды, бүкіл жер шарын қамтитын; 2) аймақтық, материк бөлігін, елді,облысты қамтиды; 3) жергілікті, ластау көзінен бірнеше ондаған километрді қамтиды.</w:t>
      </w:r>
    </w:p>
    <w:p w:rsidR="008E3EDB" w:rsidRPr="004A610A" w:rsidRDefault="008E3EDB"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    Химиялық элеметтердің адам ағзасындағы биологиялық маңызы алуан түрлі. Ағзаға кейбір элементердің жетіспеуі ғана зиян болып қоймайды сонымен қатар артық болуы да өз зиянын тигізеді. Кейбір географиялық аймақтарда қоршаған ортаның ластануына байланысты суларында, топырақтарында кейбір элементтердің құрамындағы аномалияларға байланысты аурулар болады. Мұндай аурулар эндемикалық деп аталады. Мысалы, Белгорд облысында бор кенінің көп болуына байланысты кальций мен темірдің көп болуы анықталған. Бұл жердің суларының тұтқырлығы жоғары соған байланысты тас байлану ауруларының кездесуі байқалады және йодтың жетіспеуінен қалқанша безі аурулары байқалады. </w:t>
      </w:r>
    </w:p>
    <w:p w:rsidR="008E3EDB" w:rsidRPr="004A610A" w:rsidRDefault="008E3EDB" w:rsidP="004A610A">
      <w:pPr>
        <w:spacing w:after="0" w:line="240" w:lineRule="auto"/>
        <w:jc w:val="both"/>
        <w:rPr>
          <w:rFonts w:ascii="Times New Roman" w:hAnsi="Times New Roman" w:cs="Times New Roman"/>
          <w:b/>
          <w:lang w:val="kk-KZ"/>
        </w:rPr>
      </w:pPr>
      <w:r w:rsidRPr="004A610A">
        <w:rPr>
          <w:rFonts w:ascii="Times New Roman" w:hAnsi="Times New Roman" w:cs="Times New Roman"/>
          <w:b/>
          <w:lang w:val="kk-KZ"/>
        </w:rPr>
        <w:t xml:space="preserve">4. Каустобиолиттер, олардың пайда болуы. А.Е.Ферсман бойынша техногенез. </w:t>
      </w:r>
    </w:p>
    <w:p w:rsidR="008E3EDB" w:rsidRPr="004A610A" w:rsidRDefault="008E3EDB"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А.Е.Ферсман адамзаттың геохимиялық әрекеттерін техногенез деп атады. Ноосфераға механикалық, физико- химиялық және биогендік миграция тән, бірақ олар оның өзіндік ерекшелігін анықтамайды. Басты ролді техногендік миграция атқарады. В.А. Зубков техногенез маңызды геохимиялық фактор болатын геологияның тарихи кезеңін техногей деп атады. Бұл кезең 8000 жыл бұрын басталды,бірақ техногенез ХХ ғасырда  ғана жер бетінде геохимиялық фактор болып саналды. Жыл сайын жылына 100 млд. тонн. минералды шикізат және каустобиолиттер өндірілді, тау жыныстары тау-кен және құрылыс жұмыстарына қолданылды. Техногенез процесін екі топқа бөлуге болады.</w:t>
      </w:r>
    </w:p>
    <w:p w:rsidR="008E3EDB" w:rsidRPr="004A610A" w:rsidRDefault="008E3EDB"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Бірінші топқа биосферадан берілгендер жатады: биологиялық айналым, су айналымы,элементтердің шашырауы, заттардың шаңдануы.</w:t>
      </w:r>
    </w:p>
    <w:p w:rsidR="008E3EDB" w:rsidRPr="004A610A" w:rsidRDefault="008E3EDB" w:rsidP="004A610A">
      <w:pPr>
        <w:spacing w:after="0" w:line="240" w:lineRule="auto"/>
        <w:ind w:firstLine="567"/>
        <w:jc w:val="both"/>
        <w:rPr>
          <w:rStyle w:val="apple-converted-space"/>
          <w:rFonts w:ascii="Times New Roman" w:hAnsi="Times New Roman" w:cs="Times New Roman"/>
          <w:color w:val="000000" w:themeColor="text1"/>
          <w:shd w:val="clear" w:color="auto" w:fill="FFFFFF"/>
          <w:lang w:val="kk-KZ"/>
        </w:rPr>
      </w:pPr>
      <w:r w:rsidRPr="004A610A">
        <w:rPr>
          <w:rFonts w:ascii="Times New Roman" w:hAnsi="Times New Roman" w:cs="Times New Roman"/>
          <w:b/>
          <w:i/>
          <w:color w:val="444444"/>
          <w:shd w:val="clear" w:color="auto" w:fill="FFFFFF"/>
          <w:lang w:val="kk-KZ"/>
        </w:rPr>
        <w:t xml:space="preserve"> </w:t>
      </w:r>
      <w:r w:rsidRPr="004A610A">
        <w:rPr>
          <w:rStyle w:val="apple-converted-space"/>
          <w:rFonts w:ascii="Times New Roman" w:hAnsi="Times New Roman" w:cs="Times New Roman"/>
          <w:b/>
          <w:i/>
          <w:color w:val="000000" w:themeColor="text1"/>
          <w:shd w:val="clear" w:color="auto" w:fill="FFFFFF"/>
          <w:lang w:val="kk-KZ"/>
        </w:rPr>
        <w:t>Геологиялық</w:t>
      </w:r>
      <w:r w:rsidRPr="004A610A">
        <w:rPr>
          <w:rStyle w:val="apple-converted-space"/>
          <w:rFonts w:ascii="Times New Roman" w:hAnsi="Times New Roman" w:cs="Times New Roman"/>
          <w:color w:val="000000" w:themeColor="text1"/>
          <w:shd w:val="clear" w:color="auto" w:fill="FFFFFF"/>
          <w:lang w:val="kk-KZ"/>
        </w:rPr>
        <w:t xml:space="preserve"> факторлардың әсерінен өсімдік қалдықтары және сирек жанурлар организмдерінің қалдықтарының қайта жасалыну өнімдерінен тұратын шығу тегі жағынан </w:t>
      </w:r>
      <w:r w:rsidRPr="004A610A">
        <w:rPr>
          <w:rStyle w:val="apple-converted-space"/>
          <w:rFonts w:ascii="Times New Roman" w:hAnsi="Times New Roman" w:cs="Times New Roman"/>
          <w:color w:val="000000" w:themeColor="text1"/>
          <w:shd w:val="clear" w:color="auto" w:fill="FFFFFF"/>
          <w:lang w:val="kk-KZ"/>
        </w:rPr>
        <w:lastRenderedPageBreak/>
        <w:t xml:space="preserve">органикалық жанғыш шөгінді жыныстар </w:t>
      </w:r>
      <w:r w:rsidRPr="004A610A">
        <w:rPr>
          <w:rStyle w:val="apple-converted-space"/>
          <w:rFonts w:ascii="Times New Roman" w:hAnsi="Times New Roman" w:cs="Times New Roman"/>
          <w:b/>
          <w:color w:val="000000" w:themeColor="text1"/>
          <w:shd w:val="clear" w:color="auto" w:fill="FFFFFF"/>
          <w:lang w:val="kk-KZ"/>
        </w:rPr>
        <w:t>каустоболиттер</w:t>
      </w:r>
      <w:r w:rsidRPr="004A610A">
        <w:rPr>
          <w:rStyle w:val="apple-converted-space"/>
          <w:rFonts w:ascii="Times New Roman" w:hAnsi="Times New Roman" w:cs="Times New Roman"/>
          <w:color w:val="000000" w:themeColor="text1"/>
          <w:shd w:val="clear" w:color="auto" w:fill="FFFFFF"/>
          <w:lang w:val="kk-KZ"/>
        </w:rPr>
        <w:t xml:space="preserve"> болып табылады. Каустоболит терминін 1888 ж неміс ғалымы Г.Потонье ұсынды. </w:t>
      </w:r>
    </w:p>
    <w:p w:rsidR="008E3EDB" w:rsidRPr="004A610A" w:rsidRDefault="008E3EDB" w:rsidP="004A610A">
      <w:pPr>
        <w:spacing w:after="0" w:line="240" w:lineRule="auto"/>
        <w:ind w:firstLine="567"/>
        <w:jc w:val="both"/>
        <w:rPr>
          <w:rFonts w:ascii="Times New Roman" w:hAnsi="Times New Roman" w:cs="Times New Roman"/>
          <w:color w:val="000000" w:themeColor="text1"/>
          <w:lang w:val="kk-KZ"/>
        </w:rPr>
      </w:pPr>
      <w:r w:rsidRPr="004A610A">
        <w:rPr>
          <w:rStyle w:val="apple-converted-space"/>
          <w:rFonts w:ascii="Times New Roman" w:hAnsi="Times New Roman" w:cs="Times New Roman"/>
          <w:color w:val="000000" w:themeColor="text1"/>
          <w:shd w:val="clear" w:color="auto" w:fill="FFFFFF"/>
          <w:lang w:val="kk-KZ"/>
        </w:rPr>
        <w:t xml:space="preserve">Шығу тегіне байланысты 3- ке бөлді: </w:t>
      </w:r>
      <w:r w:rsidRPr="004A610A">
        <w:rPr>
          <w:rStyle w:val="apple-converted-space"/>
          <w:rFonts w:ascii="Times New Roman" w:hAnsi="Times New Roman" w:cs="Times New Roman"/>
          <w:b/>
          <w:color w:val="000000" w:themeColor="text1"/>
          <w:shd w:val="clear" w:color="auto" w:fill="FFFFFF"/>
          <w:lang w:val="kk-KZ"/>
        </w:rPr>
        <w:t>1-сапропелиттер</w:t>
      </w:r>
      <w:r w:rsidRPr="004A610A">
        <w:rPr>
          <w:rStyle w:val="apple-converted-space"/>
          <w:rFonts w:ascii="Times New Roman" w:hAnsi="Times New Roman" w:cs="Times New Roman"/>
          <w:color w:val="000000" w:themeColor="text1"/>
          <w:shd w:val="clear" w:color="auto" w:fill="FFFFFF"/>
          <w:lang w:val="kk-KZ"/>
        </w:rPr>
        <w:t xml:space="preserve"> су қоймаларының түбінде төменгі сатыдағы, оның ішінде негізінен планктонды балдырлар әсерінен (жанғыш сланецтер кероген, богхед), 2- </w:t>
      </w:r>
      <w:r w:rsidRPr="004A610A">
        <w:rPr>
          <w:rStyle w:val="apple-converted-space"/>
          <w:rFonts w:ascii="Times New Roman" w:hAnsi="Times New Roman" w:cs="Times New Roman"/>
          <w:b/>
          <w:color w:val="000000" w:themeColor="text1"/>
          <w:shd w:val="clear" w:color="auto" w:fill="FFFFFF"/>
          <w:lang w:val="kk-KZ"/>
        </w:rPr>
        <w:t xml:space="preserve">гумидтер </w:t>
      </w:r>
      <w:r w:rsidRPr="004A610A">
        <w:rPr>
          <w:rStyle w:val="apple-converted-space"/>
          <w:rFonts w:ascii="Times New Roman" w:hAnsi="Times New Roman" w:cs="Times New Roman"/>
          <w:color w:val="000000" w:themeColor="text1"/>
          <w:shd w:val="clear" w:color="auto" w:fill="FFFFFF"/>
          <w:lang w:val="kk-KZ"/>
        </w:rPr>
        <w:t xml:space="preserve">жоғарғы сатыдағы өсімдіктер қалдықтарынан көбіне батпақ өсімдіктері (қоңыр көмір, тас көмір), </w:t>
      </w:r>
      <w:r w:rsidRPr="004A610A">
        <w:rPr>
          <w:rStyle w:val="apple-converted-space"/>
          <w:rFonts w:ascii="Times New Roman" w:hAnsi="Times New Roman" w:cs="Times New Roman"/>
          <w:b/>
          <w:color w:val="000000" w:themeColor="text1"/>
          <w:shd w:val="clear" w:color="auto" w:fill="FFFFFF"/>
          <w:lang w:val="kk-KZ"/>
        </w:rPr>
        <w:t>3- липтобиолиттер</w:t>
      </w:r>
      <w:r w:rsidRPr="004A610A">
        <w:rPr>
          <w:rStyle w:val="apple-converted-space"/>
          <w:rFonts w:ascii="Times New Roman" w:hAnsi="Times New Roman" w:cs="Times New Roman"/>
          <w:color w:val="000000" w:themeColor="text1"/>
          <w:shd w:val="clear" w:color="auto" w:fill="FFFFFF"/>
          <w:lang w:val="kk-KZ"/>
        </w:rPr>
        <w:t xml:space="preserve">  ыдырауға біршама тұрақты өсімдік компоненттерімен (смола, балуыз, кутикул ),  байытылған -көмір</w:t>
      </w:r>
    </w:p>
    <w:p w:rsidR="008E3EDB" w:rsidRPr="004A610A" w:rsidRDefault="008E3EDB" w:rsidP="004A610A">
      <w:pPr>
        <w:spacing w:after="0" w:line="240" w:lineRule="auto"/>
        <w:ind w:firstLine="567"/>
        <w:jc w:val="both"/>
        <w:rPr>
          <w:rFonts w:ascii="Times New Roman" w:hAnsi="Times New Roman" w:cs="Times New Roman"/>
          <w:i/>
          <w:iCs/>
          <w:color w:val="000000" w:themeColor="text1"/>
          <w:shd w:val="clear" w:color="auto" w:fill="FFFFFF"/>
          <w:lang w:val="kk-KZ"/>
        </w:rPr>
      </w:pPr>
      <w:r w:rsidRPr="004A610A">
        <w:rPr>
          <w:rFonts w:ascii="Times New Roman" w:hAnsi="Times New Roman" w:cs="Times New Roman"/>
          <w:color w:val="000000" w:themeColor="text1"/>
          <w:shd w:val="clear" w:color="auto" w:fill="FFFFFF"/>
          <w:lang w:val="kk-KZ"/>
        </w:rPr>
        <w:t>Басқа жаңғыш шөгінді жыныстармен – қоңыр жəне таскөмір, антрацит, шымтезек,, тақтаспен бірге олар</w:t>
      </w:r>
      <w:r w:rsidRPr="004A610A">
        <w:rPr>
          <w:rStyle w:val="apple-converted-space"/>
          <w:rFonts w:ascii="Times New Roman" w:hAnsi="Times New Roman" w:cs="Times New Roman"/>
          <w:color w:val="000000" w:themeColor="text1"/>
          <w:shd w:val="clear" w:color="auto" w:fill="FFFFFF"/>
          <w:lang w:val="kk-KZ"/>
        </w:rPr>
        <w:t> </w:t>
      </w:r>
      <w:r w:rsidRPr="004A610A">
        <w:rPr>
          <w:rFonts w:ascii="Times New Roman" w:hAnsi="Times New Roman" w:cs="Times New Roman"/>
          <w:bCs/>
          <w:color w:val="000000" w:themeColor="text1"/>
          <w:shd w:val="clear" w:color="auto" w:fill="FFFFFF"/>
          <w:lang w:val="kk-KZ"/>
        </w:rPr>
        <w:t>каустоболиттер</w:t>
      </w:r>
      <w:r w:rsidRPr="004A610A">
        <w:rPr>
          <w:rStyle w:val="apple-converted-space"/>
          <w:rFonts w:ascii="Times New Roman" w:hAnsi="Times New Roman" w:cs="Times New Roman"/>
          <w:color w:val="000000" w:themeColor="text1"/>
          <w:shd w:val="clear" w:color="auto" w:fill="FFFFFF"/>
          <w:lang w:val="kk-KZ"/>
        </w:rPr>
        <w:t> </w:t>
      </w:r>
      <w:r w:rsidRPr="004A610A">
        <w:rPr>
          <w:rFonts w:ascii="Times New Roman" w:hAnsi="Times New Roman" w:cs="Times New Roman"/>
          <w:color w:val="000000" w:themeColor="text1"/>
          <w:shd w:val="clear" w:color="auto" w:fill="FFFFFF"/>
          <w:lang w:val="kk-KZ"/>
        </w:rPr>
        <w:t>тегін түзеді.</w:t>
      </w:r>
      <w:r w:rsidRPr="004A610A">
        <w:rPr>
          <w:rFonts w:ascii="Times New Roman" w:hAnsi="Times New Roman" w:cs="Times New Roman"/>
          <w:i/>
          <w:iCs/>
          <w:color w:val="000000" w:themeColor="text1"/>
          <w:shd w:val="clear" w:color="auto" w:fill="FFFFFF"/>
          <w:lang w:val="kk-KZ"/>
        </w:rPr>
        <w:t xml:space="preserve"> </w:t>
      </w:r>
    </w:p>
    <w:p w:rsidR="008E3EDB" w:rsidRPr="004A610A" w:rsidRDefault="008E3EDB" w:rsidP="004A610A">
      <w:pPr>
        <w:spacing w:after="0" w:line="240" w:lineRule="auto"/>
        <w:ind w:firstLine="567"/>
        <w:jc w:val="both"/>
        <w:rPr>
          <w:rStyle w:val="apple-converted-space"/>
          <w:rFonts w:ascii="Times New Roman" w:hAnsi="Times New Roman" w:cs="Times New Roman"/>
          <w:color w:val="000000" w:themeColor="text1"/>
          <w:shd w:val="clear" w:color="auto" w:fill="FFFFFF"/>
          <w:lang w:val="kk-KZ"/>
        </w:rPr>
      </w:pPr>
      <w:r w:rsidRPr="004A610A">
        <w:rPr>
          <w:rStyle w:val="a3"/>
          <w:rFonts w:ascii="Times New Roman" w:hAnsi="Times New Roman" w:cs="Times New Roman"/>
          <w:i/>
          <w:iCs/>
          <w:color w:val="000000" w:themeColor="text1"/>
          <w:shd w:val="clear" w:color="auto" w:fill="FFFFFF"/>
          <w:lang w:val="kk-KZ"/>
        </w:rPr>
        <w:t>Мұнай</w:t>
      </w:r>
      <w:r w:rsidRPr="004A610A">
        <w:rPr>
          <w:rStyle w:val="apple-converted-space"/>
          <w:rFonts w:ascii="Times New Roman" w:hAnsi="Times New Roman" w:cs="Times New Roman"/>
          <w:color w:val="000000" w:themeColor="text1"/>
          <w:shd w:val="clear" w:color="auto" w:fill="FFFFFF"/>
          <w:lang w:val="kk-KZ"/>
        </w:rPr>
        <w:t> </w:t>
      </w:r>
      <w:r w:rsidRPr="004A610A">
        <w:rPr>
          <w:rFonts w:ascii="Times New Roman" w:hAnsi="Times New Roman" w:cs="Times New Roman"/>
          <w:color w:val="000000" w:themeColor="text1"/>
          <w:shd w:val="clear" w:color="auto" w:fill="FFFFFF"/>
          <w:lang w:val="kk-KZ"/>
        </w:rPr>
        <w:t>– сұйық каустоболиттер қатарына жататын табиғи ішкі зат.</w:t>
      </w:r>
      <w:r w:rsidRPr="004A610A">
        <w:rPr>
          <w:rStyle w:val="apple-converted-space"/>
          <w:rFonts w:ascii="Times New Roman" w:hAnsi="Times New Roman" w:cs="Times New Roman"/>
          <w:color w:val="000000" w:themeColor="text1"/>
          <w:shd w:val="clear" w:color="auto" w:fill="FFFFFF"/>
          <w:lang w:val="kk-KZ"/>
        </w:rPr>
        <w:t> </w:t>
      </w:r>
    </w:p>
    <w:p w:rsidR="008E3EDB" w:rsidRPr="004A610A" w:rsidRDefault="008E3EDB" w:rsidP="004A610A">
      <w:pPr>
        <w:spacing w:after="0" w:line="240" w:lineRule="auto"/>
        <w:jc w:val="both"/>
        <w:rPr>
          <w:rFonts w:ascii="Times New Roman" w:hAnsi="Times New Roman" w:cs="Times New Roman"/>
          <w:b/>
          <w:lang w:val="kk-KZ"/>
        </w:rPr>
      </w:pPr>
    </w:p>
    <w:p w:rsidR="008E3EDB" w:rsidRPr="004A610A" w:rsidRDefault="008E3EDB" w:rsidP="004A610A">
      <w:pPr>
        <w:spacing w:after="0" w:line="240" w:lineRule="auto"/>
        <w:jc w:val="both"/>
        <w:rPr>
          <w:rFonts w:ascii="Times New Roman" w:hAnsi="Times New Roman" w:cs="Times New Roman"/>
          <w:b/>
          <w:lang w:val="kk-KZ"/>
        </w:rPr>
      </w:pPr>
      <w:r w:rsidRPr="004A610A">
        <w:rPr>
          <w:rFonts w:ascii="Times New Roman" w:hAnsi="Times New Roman" w:cs="Times New Roman"/>
          <w:b/>
          <w:lang w:val="kk-KZ"/>
        </w:rPr>
        <w:t>Бақылау сұрақтары:</w:t>
      </w:r>
    </w:p>
    <w:p w:rsidR="008E3EDB" w:rsidRPr="004A610A" w:rsidRDefault="008E3EDB"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1. Биосфера және тірі зат ұғымын түсіндіріңіз.</w:t>
      </w:r>
    </w:p>
    <w:p w:rsidR="008E3EDB" w:rsidRPr="004A610A" w:rsidRDefault="008E3EDB"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2. Тірі заттың негізгі функцияларын атаңыз.</w:t>
      </w:r>
    </w:p>
    <w:p w:rsidR="008E3EDB" w:rsidRPr="004A610A" w:rsidRDefault="008E3EDB"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3. Тірі заттың негізгі ерекшеліктері қандай?</w:t>
      </w:r>
    </w:p>
    <w:p w:rsidR="008E3EDB" w:rsidRPr="004A610A" w:rsidRDefault="008E3EDB"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4. В.И.Вернадский бойынша тірі заттың өліден айырмашылығы неде?</w:t>
      </w:r>
    </w:p>
    <w:p w:rsidR="008E3EDB" w:rsidRPr="004A610A" w:rsidRDefault="008E3EDB"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5. Жердегі химиялық элементтердің биологиялық айналымын түсіндір.</w:t>
      </w:r>
    </w:p>
    <w:p w:rsidR="008E3EDB" w:rsidRPr="004A610A" w:rsidRDefault="008E3EDB"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6. А.И. Перельман заңының маңызы қандай?</w:t>
      </w:r>
    </w:p>
    <w:p w:rsidR="008E3EDB" w:rsidRPr="004A610A" w:rsidRDefault="008E3EDB"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7. Каустобиолиттер, олардың пайда болуын сипаттаңыз</w:t>
      </w:r>
    </w:p>
    <w:p w:rsidR="008E3EDB" w:rsidRPr="004A610A" w:rsidRDefault="008E3EDB"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8. А.Е.Ферсман бойынша техногенезді түсіндіріңіз. </w:t>
      </w:r>
    </w:p>
    <w:p w:rsidR="008E3EDB" w:rsidRPr="004A610A" w:rsidRDefault="008E3EDB" w:rsidP="004A610A">
      <w:pPr>
        <w:spacing w:after="0" w:line="240" w:lineRule="auto"/>
        <w:jc w:val="both"/>
        <w:rPr>
          <w:rFonts w:ascii="Times New Roman" w:hAnsi="Times New Roman" w:cs="Times New Roman"/>
          <w:lang w:val="kk-KZ"/>
        </w:rPr>
      </w:pPr>
    </w:p>
    <w:p w:rsidR="004A610A" w:rsidRPr="004A610A" w:rsidRDefault="004A610A" w:rsidP="004A610A">
      <w:pPr>
        <w:spacing w:after="0" w:line="240" w:lineRule="auto"/>
        <w:jc w:val="both"/>
        <w:rPr>
          <w:rFonts w:ascii="Times New Roman" w:hAnsi="Times New Roman" w:cs="Times New Roman"/>
          <w:b/>
          <w:lang w:val="kk-KZ"/>
        </w:rPr>
      </w:pPr>
      <w:r w:rsidRPr="004A610A">
        <w:rPr>
          <w:rFonts w:ascii="Times New Roman" w:hAnsi="Times New Roman" w:cs="Times New Roman"/>
          <w:b/>
          <w:lang w:val="kk-KZ"/>
        </w:rPr>
        <w:t>Дәріс №4</w:t>
      </w:r>
    </w:p>
    <w:p w:rsidR="004A610A" w:rsidRPr="004A610A" w:rsidRDefault="004A610A" w:rsidP="004A610A">
      <w:pPr>
        <w:spacing w:after="0" w:line="240" w:lineRule="auto"/>
        <w:jc w:val="both"/>
        <w:rPr>
          <w:rFonts w:ascii="Times New Roman" w:hAnsi="Times New Roman" w:cs="Times New Roman"/>
          <w:b/>
          <w:lang w:val="kk-KZ"/>
        </w:rPr>
      </w:pPr>
      <w:r w:rsidRPr="004A610A">
        <w:rPr>
          <w:rFonts w:ascii="Times New Roman" w:hAnsi="Times New Roman" w:cs="Times New Roman"/>
          <w:b/>
          <w:lang w:val="kk-KZ"/>
        </w:rPr>
        <w:t>Тақырыбы: Геохимиялық ландшафтар мен барьерлер. Ксенобиотиктер туралы түсінік. 1 сағ</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b/>
          <w:lang w:val="kk-KZ"/>
        </w:rPr>
        <w:t>Мақсаты</w:t>
      </w:r>
      <w:r w:rsidRPr="004A610A">
        <w:rPr>
          <w:rFonts w:ascii="Times New Roman" w:hAnsi="Times New Roman" w:cs="Times New Roman"/>
          <w:lang w:val="kk-KZ"/>
        </w:rPr>
        <w:t xml:space="preserve">: Геохимиялық ландшафтар мен барьерлер. Ксенобиотиктер туралы түсініктермен  танысу.  </w:t>
      </w:r>
    </w:p>
    <w:p w:rsidR="004A610A" w:rsidRPr="004A610A" w:rsidRDefault="004A610A" w:rsidP="004A610A">
      <w:pPr>
        <w:spacing w:after="0" w:line="240" w:lineRule="auto"/>
        <w:jc w:val="both"/>
        <w:rPr>
          <w:rFonts w:ascii="Times New Roman" w:hAnsi="Times New Roman" w:cs="Times New Roman"/>
          <w:b/>
          <w:lang w:val="kk-KZ"/>
        </w:rPr>
      </w:pPr>
      <w:r w:rsidRPr="004A610A">
        <w:rPr>
          <w:rFonts w:ascii="Times New Roman" w:hAnsi="Times New Roman" w:cs="Times New Roman"/>
          <w:b/>
          <w:lang w:val="kk-KZ"/>
        </w:rPr>
        <w:t xml:space="preserve">Дәрістің жоспары: </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1. Геохимиялық ландшафтар мен барьерлер.</w:t>
      </w:r>
    </w:p>
    <w:p w:rsidR="004A610A" w:rsidRPr="004A610A" w:rsidRDefault="004A610A" w:rsidP="004A610A">
      <w:pPr>
        <w:spacing w:after="0" w:line="240" w:lineRule="auto"/>
        <w:jc w:val="both"/>
        <w:rPr>
          <w:rFonts w:ascii="Times New Roman" w:hAnsi="Times New Roman" w:cs="Times New Roman"/>
          <w:b/>
          <w:lang w:val="kk-KZ"/>
        </w:rPr>
      </w:pPr>
      <w:r w:rsidRPr="004A610A">
        <w:rPr>
          <w:rFonts w:ascii="Times New Roman" w:hAnsi="Times New Roman" w:cs="Times New Roman"/>
          <w:lang w:val="kk-KZ"/>
        </w:rPr>
        <w:t xml:space="preserve">2. Ксенобиотиктер туралы түсінік. </w:t>
      </w:r>
      <w:r w:rsidRPr="004A610A">
        <w:rPr>
          <w:rFonts w:ascii="Times New Roman" w:hAnsi="Times New Roman" w:cs="Times New Roman"/>
          <w:b/>
          <w:lang w:val="kk-KZ"/>
        </w:rPr>
        <w:t xml:space="preserve"> </w:t>
      </w:r>
    </w:p>
    <w:p w:rsidR="004A610A" w:rsidRPr="004A610A" w:rsidRDefault="004A610A" w:rsidP="004A610A">
      <w:pPr>
        <w:spacing w:after="0" w:line="240" w:lineRule="auto"/>
        <w:jc w:val="both"/>
        <w:rPr>
          <w:rFonts w:ascii="Times New Roman" w:hAnsi="Times New Roman" w:cs="Times New Roman"/>
          <w:b/>
          <w:lang w:val="kk-KZ"/>
        </w:rPr>
      </w:pPr>
      <w:r w:rsidRPr="004A610A">
        <w:rPr>
          <w:rFonts w:ascii="Times New Roman" w:hAnsi="Times New Roman" w:cs="Times New Roman"/>
          <w:b/>
          <w:lang w:val="kk-KZ"/>
        </w:rPr>
        <w:t>1. Геохимиялық ландшафтар мен барьерлер.</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    Геохимилық барьер деп биосфера бөлігінде химиялық элементтердің миграциялық ағыны қысқа қашықтықта кенеттен азаяды, ал оның концентрациясы жоғарлайды. Бұл терминді 1961  жылы А.И. Перельман ұсынған.</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      Геохимиялық барьер биосфераны екі негізгі типке бөледі: табиғи және техногенді. Геохимиялық барьердің екі типі де үш класқа бөлінеді: физика- химилық, биогеохимиялық және механикалық. </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     </w:t>
      </w:r>
      <w:r w:rsidRPr="004A610A">
        <w:rPr>
          <w:rFonts w:ascii="Times New Roman" w:hAnsi="Times New Roman" w:cs="Times New Roman"/>
          <w:b/>
          <w:lang w:val="kk-KZ"/>
        </w:rPr>
        <w:t>Механикалық барьер</w:t>
      </w:r>
      <w:r w:rsidRPr="004A610A">
        <w:rPr>
          <w:rFonts w:ascii="Times New Roman" w:hAnsi="Times New Roman" w:cs="Times New Roman"/>
          <w:lang w:val="kk-KZ"/>
        </w:rPr>
        <w:t xml:space="preserve"> заттардың механикалық ауысу қарқындылығы кенеттен азаятын бөліктер, соған байланысты олардың жиналуы.</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       Биосферадағы механикалық барьер минералды және коллоидты түрдегі элементтердің миграциясымен байланысты.</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      Биогеохимиялық барьер өзінің шығу тегі жағынан өсімдік және жануарлардың организімінде химиялық элементтердің жинақталуы, мысалы ауыл шаруашылық дақылдарында жоғары концентрациялы улы заттардың жинақталуы. Бұл мөлшерден артық тыңайтқыштарды пайдаланудан болады. Бұндай барьерлерге жасыл желектер отырғызу, көбінесе өндірістік және ауылшаруашылықтарының айналасында болады.</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b/>
          <w:lang w:val="kk-KZ"/>
        </w:rPr>
        <w:t xml:space="preserve"> Ксенобиотиктер туралы түсінік. </w:t>
      </w:r>
      <w:r w:rsidRPr="004A610A">
        <w:rPr>
          <w:rFonts w:ascii="Times New Roman" w:hAnsi="Times New Roman" w:cs="Times New Roman"/>
          <w:lang w:val="kk-KZ"/>
        </w:rPr>
        <w:t xml:space="preserve">Адамның іс- әректі нәтижесінде биосфераға, оған тән емес 4 млн астам заттар шығарылған. Олардың көпшілігі ксенобиотиктер(грек тілінен аударғанда xenos-бөтен) яғни адам мен басқа тірі ағзалар үшін бөтен заттар. Пестицидтер (латын тілінен аударғанда «pestis»-у, caedo- өлтіремін) адам үшін қажетсіз ағзаларды жоюға немесе санын кемітуде қолданылатын химиялық заттар. Өзінің қолдануына байланысты пестицидтерді: инсектицидтер- бунақденелілерді жою мақсатында, гербицидтер- арамшөп өсімдіктермен күресу үшін, альгицидтер -балдырлармен, фунгицидтер- саңырауқұлақтармен, моллюскоцидтер -ұлулар мен шырыштармен, нематоцидтер-нематодалармен, зооцидтер-омыртқасыздарға жататын зиянкестермен күресу үшін қолданылады. </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Пестицидтерге сонымен қатар, ағзалардың физиологиялық функцияларын өзгертетін немесе оның жекелеген мүшелеріне әсер ететін заттар да жатады. </w:t>
      </w:r>
      <w:r w:rsidRPr="004A610A">
        <w:rPr>
          <w:rFonts w:ascii="Times New Roman" w:hAnsi="Times New Roman" w:cs="Times New Roman"/>
          <w:b/>
          <w:lang w:val="kk-KZ"/>
        </w:rPr>
        <w:t>Дефолианттар</w:t>
      </w:r>
      <w:r w:rsidRPr="004A610A">
        <w:rPr>
          <w:rFonts w:ascii="Times New Roman" w:hAnsi="Times New Roman" w:cs="Times New Roman"/>
          <w:lang w:val="kk-KZ"/>
        </w:rPr>
        <w:t xml:space="preserve"> өсімдіктердің жапырағын түсіретін, </w:t>
      </w:r>
      <w:r w:rsidRPr="004A610A">
        <w:rPr>
          <w:rFonts w:ascii="Times New Roman" w:hAnsi="Times New Roman" w:cs="Times New Roman"/>
          <w:b/>
          <w:lang w:val="kk-KZ"/>
        </w:rPr>
        <w:t>дефлоранттар</w:t>
      </w:r>
      <w:r w:rsidRPr="004A610A">
        <w:rPr>
          <w:rFonts w:ascii="Times New Roman" w:hAnsi="Times New Roman" w:cs="Times New Roman"/>
          <w:lang w:val="kk-KZ"/>
        </w:rPr>
        <w:t xml:space="preserve"> өсімдіктердің гүлдерін жою үшін, </w:t>
      </w:r>
      <w:r w:rsidRPr="004A610A">
        <w:rPr>
          <w:rFonts w:ascii="Times New Roman" w:hAnsi="Times New Roman" w:cs="Times New Roman"/>
          <w:b/>
          <w:lang w:val="kk-KZ"/>
        </w:rPr>
        <w:t xml:space="preserve">репеллент </w:t>
      </w:r>
      <w:r w:rsidRPr="004A610A">
        <w:rPr>
          <w:rFonts w:ascii="Times New Roman" w:hAnsi="Times New Roman" w:cs="Times New Roman"/>
          <w:lang w:val="kk-KZ"/>
        </w:rPr>
        <w:t xml:space="preserve">жануарларды қорқыту үшін, </w:t>
      </w:r>
      <w:r w:rsidRPr="004A610A">
        <w:rPr>
          <w:rFonts w:ascii="Times New Roman" w:hAnsi="Times New Roman" w:cs="Times New Roman"/>
          <w:b/>
          <w:lang w:val="kk-KZ"/>
        </w:rPr>
        <w:t>аттрактанттар</w:t>
      </w:r>
      <w:r w:rsidRPr="004A610A">
        <w:rPr>
          <w:rFonts w:ascii="Times New Roman" w:hAnsi="Times New Roman" w:cs="Times New Roman"/>
          <w:lang w:val="kk-KZ"/>
        </w:rPr>
        <w:t xml:space="preserve"> жануарларды өзіне еліктіру үшін, </w:t>
      </w:r>
      <w:r w:rsidRPr="004A610A">
        <w:rPr>
          <w:rFonts w:ascii="Times New Roman" w:hAnsi="Times New Roman" w:cs="Times New Roman"/>
          <w:b/>
          <w:lang w:val="kk-KZ"/>
        </w:rPr>
        <w:t>фумиганттар</w:t>
      </w:r>
      <w:r w:rsidRPr="004A610A">
        <w:rPr>
          <w:rFonts w:ascii="Times New Roman" w:hAnsi="Times New Roman" w:cs="Times New Roman"/>
          <w:lang w:val="kk-KZ"/>
        </w:rPr>
        <w:t xml:space="preserve"> дезинфекция мақсатында </w:t>
      </w:r>
      <w:r w:rsidRPr="004A610A">
        <w:rPr>
          <w:rFonts w:ascii="Times New Roman" w:hAnsi="Times New Roman" w:cs="Times New Roman"/>
          <w:lang w:val="kk-KZ"/>
        </w:rPr>
        <w:lastRenderedPageBreak/>
        <w:t xml:space="preserve">ауыл шаруашылық танаптары немесе ғимараттарды түтіндету үшін қолданылады. Бір жағынан пестицидтер(әрекеттеуші немесе әрекеті бастаушы заттар) табиғи немесе көбінесе синтетикалық заттар. Кейбір пестицидтер өзінің әрекетін газ немесе бу тәрізді жағдайда (фумиганттар) көрсетеді, кейде пестицидтерге  қолдану кезінде айналатын немесе тірі ағзаға түскеннен кейін өзінің әсерін байқататын заттар </w:t>
      </w:r>
      <w:r w:rsidRPr="004A610A">
        <w:rPr>
          <w:rFonts w:ascii="Times New Roman" w:hAnsi="Times New Roman" w:cs="Times New Roman"/>
          <w:b/>
          <w:lang w:val="kk-KZ"/>
        </w:rPr>
        <w:t xml:space="preserve">пропестицидтер </w:t>
      </w:r>
      <w:r w:rsidRPr="004A610A">
        <w:rPr>
          <w:rFonts w:ascii="Times New Roman" w:hAnsi="Times New Roman" w:cs="Times New Roman"/>
          <w:lang w:val="kk-KZ"/>
        </w:rPr>
        <w:t xml:space="preserve">қолданады. </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Химиялық құрылымына байланысты пестицидтерді көп жағдайда бірнеше үлкен топтарға бөліп қарастырады: хлорорганикалық қосылыстар, фосфорорганикалық қосылыстар, карбаматтардың туындылары, хлорфенолсиқышқылдарының туындылары, пиретроидтар.</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Химиялық табиғатынан мүлдем басқа пестицидтер де бар мысалы, алмастырылған </w:t>
      </w:r>
      <w:r w:rsidRPr="004A610A">
        <w:rPr>
          <w:rFonts w:ascii="Times New Roman" w:hAnsi="Times New Roman" w:cs="Times New Roman"/>
          <w:i/>
          <w:lang w:val="kk-KZ"/>
        </w:rPr>
        <w:t>азолдар мен триазиндер</w:t>
      </w:r>
      <w:r w:rsidRPr="004A610A">
        <w:rPr>
          <w:rFonts w:ascii="Times New Roman" w:hAnsi="Times New Roman" w:cs="Times New Roman"/>
          <w:lang w:val="kk-KZ"/>
        </w:rPr>
        <w:t xml:space="preserve">, сонымен қатар </w:t>
      </w:r>
      <w:r w:rsidRPr="004A610A">
        <w:rPr>
          <w:rFonts w:ascii="Times New Roman" w:hAnsi="Times New Roman" w:cs="Times New Roman"/>
          <w:i/>
          <w:lang w:val="kk-KZ"/>
        </w:rPr>
        <w:t>гидрохинон</w:t>
      </w:r>
      <w:r w:rsidRPr="004A610A">
        <w:rPr>
          <w:rFonts w:ascii="Times New Roman" w:hAnsi="Times New Roman" w:cs="Times New Roman"/>
          <w:lang w:val="kk-KZ"/>
        </w:rPr>
        <w:t xml:space="preserve"> және </w:t>
      </w:r>
      <w:r w:rsidRPr="004A610A">
        <w:rPr>
          <w:rFonts w:ascii="Times New Roman" w:hAnsi="Times New Roman" w:cs="Times New Roman"/>
          <w:i/>
          <w:lang w:val="kk-KZ"/>
        </w:rPr>
        <w:t>бензой қышқылының туындылары</w:t>
      </w:r>
      <w:r w:rsidRPr="004A610A">
        <w:rPr>
          <w:rFonts w:ascii="Times New Roman" w:hAnsi="Times New Roman" w:cs="Times New Roman"/>
          <w:lang w:val="kk-KZ"/>
        </w:rPr>
        <w:t xml:space="preserve">. Бірінші және екінші топтың өкілдері өте қауіпті болғандықтан, көп мемлекеттерде бұндай пестицидтерді қолданудан бас тартып, оларды жаңа және қауіпсіз түрлерімен алмастыруда. </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Адамзат өркениеті технологиялық революция жылдарында табиғатта қарапайым жағдайларда бұзылмайтын қосылыстарды ойлап тапты. Ол алуан түрлі синтетикалық </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полимерлер, бояғыштар, пестицидтер, фармацевтикалық препараттар, жуғыш заттар,т.б. Бұл заттар ксенобиотиктер микроқоспалар деңгейіндегі биологиялық белсенді болып табылады. Ксенобиотиктердің көпшілігі токсинді және мутагенді, канцерогенді, аллергенді және тератогенді белсенділікті танытады.Олардың толықтай ыдырауына ғасырлар керек. Осының нәтижесінде қазіргі уақытта актуальді мәселелердің бірі ксенобиотиктердің утилизациясына микроағзалардың бұзылу қабілетін қолдану жатады </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Анаэробты жағдайда ксенобиотиктердің биодеградациясы тотықсыздану трансформация реакциясының көмегімен өтуі мүмкін. Мысалы, нитротоптың  аминотопқа өтуі, дегалогендеудің қалпына келуі,қаныққан екілік және үштік байланыстар, альдегидтер мен кетондардың белгілі бір спирттерге қалпына келуі, сульфоксидтің сульфидке айналуы.Бөтен заттар (ксенобиотиктер) адам мен жануарлардың ағзасына түсіп, әр түрлі биотрансформациясына тап болады: тотығу, қалпына келу, гидролиз, конъюгация және ферменттік жүйелердің қатысуымен өтетін басқа да процестер. Биосферада көптеген ксенобиотиктердің тұрақтылығы тым жоғары. Мысалы, ДДТ топырақтан </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отыз жылға дейін кетпейді, альдрин және хлордан он бес жылға дейін, диэльдрин жиырма бес, гептахлор он төрт. Кейбір поллютанттар ыдырауға немесе трансформацияға тап бола отырып, одан да тұрақты және токсинді өнімдер түзу мүмкін.</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Микроағзалар экожүйенің маңызды құрамды бөлігі болып табылады. Токсиканттардың микробты деградациясы органикалық токсиканттардың деструкциясы үшін  маңызды болып табылатын ферменттік жүйелердің арқасында жүзеге асатын реакциялар.Өнеркәсіптік мақсаттар үшін таңдалатын микроағзалардың мәдениеті генетикалық тұрақты сипаттамасы болу керек. Экологиялық мұқтаждық үшін гетеротрофты микроағзалар көп жағдайда қолданылады,бірақ болашақта органикалық қоректенуді қажет етпейтін автотрофтардың қолданылуы мүмкін. Процестің стерильдігін ұстауда экстремальды жағдайда өсетін организмдерді қолданады(термофилдер, алкали, ацидофилы). Токсикалық қосылыстарды деградирлейтін қабілеті бар көпшілік микроорганизмдер мәдениеті поллютанттардың өндірісінің орны бойынша технологиялық қалдықтарды анықтайды. Көбінесе бұндай егіншіліктерде деградацияны іске асыратын  бірнеше мәдениеттер болады. </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Биодеградация (биобұзылу) бұл биологиялық белсенділіктің көмегімен күрделі заттардың айналулары, ол өзіне: трансформация, фрагментация,минерализацияны қосады. Биодеградация негізінен ферменттік жүйенің үлкен тобымен және метаболизмнің үлкен лабильділігімен анықталады. Микроағзалар көмірсу мен энергияны алу үшін ксенобиотиктерді айналдырылуы немесе детоксикация мақсатында болуы мүмкін. Ксенобиотиктерді ыдыратуға қабілетті микроорганизмдердің негізгі саны  топырақ пен судан алынады. </w:t>
      </w:r>
    </w:p>
    <w:p w:rsidR="004A610A" w:rsidRPr="004A610A" w:rsidRDefault="004A610A" w:rsidP="004A610A">
      <w:pPr>
        <w:spacing w:after="0" w:line="240" w:lineRule="auto"/>
        <w:jc w:val="both"/>
        <w:rPr>
          <w:rFonts w:ascii="Times New Roman" w:hAnsi="Times New Roman" w:cs="Times New Roman"/>
          <w:b/>
          <w:lang w:val="kk-KZ"/>
        </w:rPr>
      </w:pPr>
      <w:r w:rsidRPr="004A610A">
        <w:rPr>
          <w:rFonts w:ascii="Times New Roman" w:hAnsi="Times New Roman" w:cs="Times New Roman"/>
          <w:b/>
          <w:lang w:val="kk-KZ"/>
        </w:rPr>
        <w:t>Бақылау сұрақтары:</w:t>
      </w:r>
    </w:p>
    <w:p w:rsidR="004A610A" w:rsidRPr="004A610A" w:rsidRDefault="004A610A" w:rsidP="004A610A">
      <w:pPr>
        <w:spacing w:after="0" w:line="240" w:lineRule="auto"/>
        <w:jc w:val="both"/>
        <w:rPr>
          <w:rFonts w:ascii="Times New Roman" w:hAnsi="Times New Roman" w:cs="Times New Roman"/>
          <w:b/>
          <w:lang w:val="kk-KZ"/>
        </w:rPr>
      </w:pPr>
      <w:r w:rsidRPr="004A610A">
        <w:rPr>
          <w:rFonts w:ascii="Times New Roman" w:hAnsi="Times New Roman" w:cs="Times New Roman"/>
          <w:lang w:val="kk-KZ"/>
        </w:rPr>
        <w:t>1. Геохимиялық ландшафтарға анықтама беріңіз;</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2. Геохимиялық барьерлерге анықтама беріңіз;</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3. Физика- химилық барьерлер дегеніміз не?</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4. Биогеохимиялық барьерлер және механикалық барьерлерді түсіндіріңіз.</w:t>
      </w:r>
    </w:p>
    <w:p w:rsidR="004A610A" w:rsidRPr="004A610A" w:rsidRDefault="004A610A" w:rsidP="004A610A">
      <w:pPr>
        <w:spacing w:after="0" w:line="240" w:lineRule="auto"/>
        <w:jc w:val="both"/>
        <w:rPr>
          <w:rFonts w:ascii="Times New Roman" w:hAnsi="Times New Roman" w:cs="Times New Roman"/>
          <w:b/>
          <w:lang w:val="kk-KZ"/>
        </w:rPr>
      </w:pPr>
      <w:r w:rsidRPr="004A610A">
        <w:rPr>
          <w:rFonts w:ascii="Times New Roman" w:hAnsi="Times New Roman" w:cs="Times New Roman"/>
          <w:lang w:val="kk-KZ"/>
        </w:rPr>
        <w:t xml:space="preserve">5. Ксенобиотиктерге талдау жасаңыз. </w:t>
      </w:r>
      <w:r w:rsidRPr="004A610A">
        <w:rPr>
          <w:rFonts w:ascii="Times New Roman" w:hAnsi="Times New Roman" w:cs="Times New Roman"/>
          <w:b/>
          <w:lang w:val="kk-KZ"/>
        </w:rPr>
        <w:t xml:space="preserve"> </w:t>
      </w:r>
    </w:p>
    <w:p w:rsidR="004A610A" w:rsidRPr="004A610A" w:rsidRDefault="004A610A" w:rsidP="004A610A">
      <w:pPr>
        <w:spacing w:after="0" w:line="240" w:lineRule="auto"/>
        <w:jc w:val="both"/>
        <w:rPr>
          <w:rFonts w:ascii="Times New Roman" w:hAnsi="Times New Roman" w:cs="Times New Roman"/>
          <w:b/>
          <w:lang w:val="kk-KZ"/>
        </w:rPr>
      </w:pPr>
      <w:r w:rsidRPr="004A610A">
        <w:rPr>
          <w:rFonts w:ascii="Times New Roman" w:hAnsi="Times New Roman" w:cs="Times New Roman"/>
          <w:lang w:val="kk-KZ"/>
        </w:rPr>
        <w:t>6. Өзінің қолдануына байланысты пестицидтердің жіктелуін талдаңыз.</w:t>
      </w:r>
    </w:p>
    <w:p w:rsidR="004A610A" w:rsidRPr="004A610A" w:rsidRDefault="004A610A" w:rsidP="004A610A">
      <w:pPr>
        <w:spacing w:after="0" w:line="240" w:lineRule="auto"/>
        <w:jc w:val="both"/>
        <w:rPr>
          <w:rFonts w:ascii="Times New Roman" w:hAnsi="Times New Roman" w:cs="Times New Roman"/>
          <w:b/>
          <w:lang w:val="kk-KZ"/>
        </w:rPr>
      </w:pPr>
    </w:p>
    <w:p w:rsidR="004A610A" w:rsidRPr="004A610A" w:rsidRDefault="004A610A" w:rsidP="004A610A">
      <w:pPr>
        <w:spacing w:after="0" w:line="240" w:lineRule="auto"/>
        <w:jc w:val="both"/>
        <w:rPr>
          <w:rFonts w:ascii="Times New Roman" w:hAnsi="Times New Roman" w:cs="Times New Roman"/>
          <w:b/>
          <w:lang w:val="kk-KZ"/>
        </w:rPr>
      </w:pPr>
    </w:p>
    <w:p w:rsidR="004A610A" w:rsidRPr="004A610A" w:rsidRDefault="004A610A" w:rsidP="004A610A">
      <w:pPr>
        <w:spacing w:after="0" w:line="240" w:lineRule="auto"/>
        <w:jc w:val="both"/>
        <w:rPr>
          <w:rFonts w:ascii="Times New Roman" w:hAnsi="Times New Roman" w:cs="Times New Roman"/>
          <w:b/>
          <w:lang w:val="kk-KZ"/>
        </w:rPr>
      </w:pPr>
      <w:r w:rsidRPr="004A610A">
        <w:rPr>
          <w:rFonts w:ascii="Times New Roman" w:hAnsi="Times New Roman" w:cs="Times New Roman"/>
          <w:b/>
          <w:lang w:val="kk-KZ"/>
        </w:rPr>
        <w:t>Дәріс №5</w:t>
      </w:r>
    </w:p>
    <w:p w:rsidR="004A610A" w:rsidRPr="004A610A" w:rsidRDefault="004A610A" w:rsidP="004A610A">
      <w:pPr>
        <w:spacing w:after="0" w:line="240" w:lineRule="auto"/>
        <w:jc w:val="both"/>
        <w:rPr>
          <w:rFonts w:ascii="Times New Roman" w:hAnsi="Times New Roman" w:cs="Times New Roman"/>
          <w:b/>
          <w:lang w:val="kk-KZ"/>
        </w:rPr>
      </w:pPr>
      <w:r w:rsidRPr="004A610A">
        <w:rPr>
          <w:rFonts w:ascii="Times New Roman" w:hAnsi="Times New Roman" w:cs="Times New Roman"/>
          <w:b/>
          <w:lang w:val="kk-KZ"/>
        </w:rPr>
        <w:lastRenderedPageBreak/>
        <w:t>Тақырыбы: Шамадан тыс мөлшердегі жекелеген химиялық элементтердің, органикалық қосылыстардың және организмдердің тіршілік өнімдерінің улылығы.</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b/>
          <w:lang w:val="kk-KZ"/>
        </w:rPr>
        <w:t>Мақсаты:</w:t>
      </w:r>
      <w:r w:rsidRPr="004A610A">
        <w:rPr>
          <w:rFonts w:ascii="Times New Roman" w:hAnsi="Times New Roman" w:cs="Times New Roman"/>
          <w:lang w:val="kk-KZ"/>
        </w:rPr>
        <w:t xml:space="preserve"> Шамадан тыс мөлшердегі жекелеген химиялық элементтердің, органикалық қосылыстардың және организмдердің тіршілік өнімдерінің улылығымен  танысу.  </w:t>
      </w:r>
    </w:p>
    <w:p w:rsidR="004A610A" w:rsidRPr="004A610A" w:rsidRDefault="004A610A" w:rsidP="004A610A">
      <w:pPr>
        <w:spacing w:after="0" w:line="240" w:lineRule="auto"/>
        <w:jc w:val="both"/>
        <w:rPr>
          <w:rFonts w:ascii="Times New Roman" w:hAnsi="Times New Roman" w:cs="Times New Roman"/>
          <w:b/>
          <w:lang w:val="kk-KZ"/>
        </w:rPr>
      </w:pPr>
      <w:r w:rsidRPr="004A610A">
        <w:rPr>
          <w:rFonts w:ascii="Times New Roman" w:hAnsi="Times New Roman" w:cs="Times New Roman"/>
          <w:b/>
          <w:lang w:val="kk-KZ"/>
        </w:rPr>
        <w:t xml:space="preserve">Дәрістің жоспары: </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1. Шамадан тыс мөлшердегі жекелеген химиялық элементтердің, органикалық қосылыстардың және организмдердің тіршілік өнімдерінің улылығы. </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2. Химиялық заттардың ШРК және ШРМ- і туралы түсінік.</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3.Ксенобиотиктердің биосфераға түсу жолдары.Қоршаған ортаның жекелеген компоненттері арқылы туындаған канцерогенді эффектілер.   </w:t>
      </w:r>
    </w:p>
    <w:p w:rsidR="004A610A" w:rsidRPr="004A610A" w:rsidRDefault="004A610A" w:rsidP="004A610A">
      <w:pPr>
        <w:spacing w:after="0" w:line="240" w:lineRule="auto"/>
        <w:jc w:val="both"/>
        <w:rPr>
          <w:rFonts w:ascii="Times New Roman" w:hAnsi="Times New Roman" w:cs="Times New Roman"/>
          <w:lang w:val="kk-KZ"/>
        </w:rPr>
      </w:pPr>
    </w:p>
    <w:p w:rsidR="004A610A" w:rsidRPr="004A610A" w:rsidRDefault="004A610A" w:rsidP="004A610A">
      <w:pPr>
        <w:tabs>
          <w:tab w:val="left" w:pos="142"/>
        </w:tabs>
        <w:autoSpaceDE w:val="0"/>
        <w:autoSpaceDN w:val="0"/>
        <w:adjustRightInd w:val="0"/>
        <w:spacing w:after="0" w:line="240" w:lineRule="auto"/>
        <w:ind w:firstLine="709"/>
        <w:jc w:val="both"/>
        <w:rPr>
          <w:rFonts w:ascii="Times New Roman" w:eastAsia="TimesNewRomanPSMT" w:hAnsi="Times New Roman" w:cs="Times New Roman"/>
          <w:color w:val="000000" w:themeColor="text1"/>
          <w:lang w:val="kk-KZ"/>
        </w:rPr>
      </w:pPr>
      <w:r w:rsidRPr="004A610A">
        <w:rPr>
          <w:rFonts w:ascii="Times New Roman" w:eastAsia="TimesNewRomanPSMT" w:hAnsi="Times New Roman" w:cs="Times New Roman"/>
          <w:color w:val="000000" w:themeColor="text1"/>
          <w:lang w:val="kk-KZ"/>
        </w:rPr>
        <w:t xml:space="preserve">Токсикология (грек. toxicon- ,logos- ) – тірі ағзаның умен əрекеттесу заңдылықтарын зерттейтін медицина ғылымының бір саласы. Тірі ағзаның маңызды қызметтерінің ауытқуларын туғызатын мөлшерде түсіп, тіршілікке қауіп төндіретін қандай да бір химиялық қосылыс у (уыт, токсин) ретінде қарастырылады. Заттың неғұрлым шағын мөлшері ағзада ауытқулар туғызатын болса, соғұрлым улылығы жоғары болады. Аз ғана </w:t>
      </w:r>
      <w:r w:rsidRPr="004A610A">
        <w:rPr>
          <w:rFonts w:ascii="Times New Roman" w:eastAsia="TimesNewRomanPSMT" w:hAnsi="Times New Roman" w:cs="Times New Roman"/>
          <w:lang w:val="kk-KZ"/>
        </w:rPr>
        <w:t>мөлшерде ағзаға түсіп улануға немесе өлімге əкеліп соқтыратын зат у (уыт,токсин) деп аталады. Химиялық заттардың осындай универсалды қасиетін ескере отырып, орта ғасырлардағы  атақты дəрігер Парацельс (1493-1541): «Бəрі де у, барлық заттардың улылық қасиеті бар, дəріден у дозасымен ғана ерекшелінеді», - деп айтқан болатын.</w:t>
      </w:r>
    </w:p>
    <w:p w:rsidR="004A610A" w:rsidRPr="004A610A" w:rsidRDefault="004A610A" w:rsidP="004A610A">
      <w:pPr>
        <w:autoSpaceDE w:val="0"/>
        <w:autoSpaceDN w:val="0"/>
        <w:adjustRightInd w:val="0"/>
        <w:spacing w:after="0" w:line="240" w:lineRule="auto"/>
        <w:ind w:firstLine="709"/>
        <w:jc w:val="both"/>
        <w:rPr>
          <w:rFonts w:ascii="Times New Roman" w:eastAsia="TimesNewRomanPSMT" w:hAnsi="Times New Roman" w:cs="Times New Roman"/>
          <w:lang w:val="kk-KZ"/>
        </w:rPr>
      </w:pPr>
      <w:r w:rsidRPr="004A610A">
        <w:rPr>
          <w:rFonts w:ascii="Times New Roman" w:eastAsia="TimesNewRomanPSMT" w:hAnsi="Times New Roman" w:cs="Times New Roman"/>
          <w:lang w:val="kk-KZ"/>
        </w:rPr>
        <w:t xml:space="preserve"> Оптималды дозада (мөлшерде) қабылданған көптеген химиялық заттар</w:t>
      </w:r>
    </w:p>
    <w:p w:rsidR="004A610A" w:rsidRPr="004A610A" w:rsidRDefault="004A610A" w:rsidP="004A610A">
      <w:pPr>
        <w:autoSpaceDE w:val="0"/>
        <w:autoSpaceDN w:val="0"/>
        <w:adjustRightInd w:val="0"/>
        <w:spacing w:after="0" w:line="240" w:lineRule="auto"/>
        <w:jc w:val="both"/>
        <w:rPr>
          <w:rFonts w:ascii="Times New Roman" w:eastAsia="TimesNewRomanPSMT" w:hAnsi="Times New Roman" w:cs="Times New Roman"/>
          <w:lang w:val="kk-KZ"/>
        </w:rPr>
      </w:pPr>
      <w:r w:rsidRPr="004A610A">
        <w:rPr>
          <w:rFonts w:ascii="Times New Roman" w:eastAsia="TimesNewRomanPSMT" w:hAnsi="Times New Roman" w:cs="Times New Roman"/>
          <w:lang w:val="kk-KZ"/>
        </w:rPr>
        <w:t xml:space="preserve">ағзаның кейбір процестерін қалпына келтіріп, емдік қасиетін көрсетеді. Кейбір заттар  тірі ағзаның құрамды бөлігі болғандықтан (белоктар, майлар, көмірсулар), улылық қасиеті көріну үшін арнайы жағдайды қажет етеді.  </w:t>
      </w:r>
    </w:p>
    <w:p w:rsidR="004A610A" w:rsidRPr="004A610A" w:rsidRDefault="004A610A" w:rsidP="004A610A">
      <w:pPr>
        <w:autoSpaceDE w:val="0"/>
        <w:autoSpaceDN w:val="0"/>
        <w:adjustRightInd w:val="0"/>
        <w:spacing w:after="0" w:line="240" w:lineRule="auto"/>
        <w:ind w:firstLine="709"/>
        <w:jc w:val="both"/>
        <w:rPr>
          <w:rFonts w:ascii="Times New Roman" w:eastAsia="TimesNewRomanPSMT" w:hAnsi="Times New Roman" w:cs="Times New Roman"/>
          <w:lang w:val="kk-KZ"/>
        </w:rPr>
      </w:pPr>
      <w:r w:rsidRPr="004A610A">
        <w:rPr>
          <w:rFonts w:ascii="Times New Roman" w:eastAsia="TimesNewRomanPSMT" w:hAnsi="Times New Roman" w:cs="Times New Roman"/>
          <w:lang w:val="kk-KZ"/>
        </w:rPr>
        <w:t>Көбіне тірі ағзаға тəн емес (жат, бөгде), «ксенобиотиктер» деп аталатын заттар улы əсер етеді (xenos-жат).</w:t>
      </w:r>
    </w:p>
    <w:p w:rsidR="004A610A" w:rsidRPr="004A610A" w:rsidRDefault="004A610A" w:rsidP="004A610A">
      <w:pPr>
        <w:autoSpaceDE w:val="0"/>
        <w:autoSpaceDN w:val="0"/>
        <w:adjustRightInd w:val="0"/>
        <w:spacing w:after="0" w:line="240" w:lineRule="auto"/>
        <w:ind w:firstLine="709"/>
        <w:jc w:val="both"/>
        <w:rPr>
          <w:rFonts w:ascii="Times New Roman" w:eastAsia="TimesNewRomanPSMT" w:hAnsi="Times New Roman" w:cs="Times New Roman"/>
          <w:lang w:val="kk-KZ"/>
        </w:rPr>
      </w:pPr>
      <w:r w:rsidRPr="004A610A">
        <w:rPr>
          <w:rFonts w:ascii="Times New Roman" w:eastAsia="TimesNewRomanPSMT" w:hAnsi="Times New Roman" w:cs="Times New Roman"/>
          <w:lang w:val="kk-KZ"/>
        </w:rPr>
        <w:t>Кейбір заттар ағзада белгілі мөлшерде кездесіп, тіршілік етудің міндеті</w:t>
      </w:r>
    </w:p>
    <w:p w:rsidR="004A610A" w:rsidRPr="004A610A" w:rsidRDefault="004A610A" w:rsidP="004A610A">
      <w:pPr>
        <w:autoSpaceDE w:val="0"/>
        <w:autoSpaceDN w:val="0"/>
        <w:adjustRightInd w:val="0"/>
        <w:spacing w:after="0" w:line="240" w:lineRule="auto"/>
        <w:ind w:firstLine="709"/>
        <w:jc w:val="both"/>
        <w:rPr>
          <w:rFonts w:ascii="Times New Roman" w:eastAsia="TimesNewRomanPSMT" w:hAnsi="Times New Roman" w:cs="Times New Roman"/>
          <w:color w:val="000000" w:themeColor="text1"/>
          <w:lang w:val="kk-KZ"/>
        </w:rPr>
      </w:pPr>
      <w:r w:rsidRPr="004A610A">
        <w:rPr>
          <w:rFonts w:ascii="Times New Roman" w:eastAsia="TimesNewRomanPSMT" w:hAnsi="Times New Roman" w:cs="Times New Roman"/>
          <w:color w:val="000000" w:themeColor="text1"/>
        </w:rPr>
        <w:t>Шартты</w:t>
      </w:r>
      <w:r w:rsidRPr="004A610A">
        <w:rPr>
          <w:rFonts w:ascii="Times New Roman" w:eastAsia="TimesNewRomanPSMT" w:hAnsi="Times New Roman" w:cs="Times New Roman"/>
          <w:color w:val="000000" w:themeColor="text1"/>
          <w:lang w:val="kk-KZ"/>
        </w:rPr>
        <w:t xml:space="preserve"> </w:t>
      </w:r>
      <w:r w:rsidRPr="004A610A">
        <w:rPr>
          <w:rFonts w:ascii="Times New Roman" w:eastAsia="TimesNewRomanPSMT" w:hAnsi="Times New Roman" w:cs="Times New Roman"/>
          <w:color w:val="000000" w:themeColor="text1"/>
        </w:rPr>
        <w:t>болып есептеледі (мысалы,</w:t>
      </w:r>
      <w:r w:rsidRPr="004A610A">
        <w:rPr>
          <w:rFonts w:ascii="Times New Roman" w:eastAsia="TimesNewRomanPSMT" w:hAnsi="Times New Roman" w:cs="Times New Roman"/>
          <w:color w:val="000000" w:themeColor="text1"/>
          <w:lang w:val="kk-KZ"/>
        </w:rPr>
        <w:t xml:space="preserve"> </w:t>
      </w:r>
      <w:r w:rsidRPr="004A610A">
        <w:rPr>
          <w:rFonts w:ascii="Times New Roman" w:eastAsia="TimesNewRomanPSMT" w:hAnsi="Times New Roman" w:cs="Times New Roman"/>
          <w:color w:val="000000" w:themeColor="text1"/>
        </w:rPr>
        <w:t>микроэлементтер).</w:t>
      </w:r>
      <w:r w:rsidRPr="004A610A">
        <w:rPr>
          <w:rFonts w:ascii="Times New Roman" w:eastAsia="TimesNewRomanPSMT" w:hAnsi="Times New Roman" w:cs="Times New Roman"/>
          <w:color w:val="000000" w:themeColor="text1"/>
          <w:lang w:val="kk-KZ"/>
        </w:rPr>
        <w:t xml:space="preserve"> Сонымен, ағзада кездесіп, əрекеттесуінің бірқатар жағдайларына байланысты химиялық зат тіршілік үшін қажетті, дəрілік зат немесе улы болуы мүмкін.</w:t>
      </w:r>
    </w:p>
    <w:p w:rsidR="004A610A" w:rsidRPr="004A610A" w:rsidRDefault="004A610A" w:rsidP="004A610A">
      <w:pPr>
        <w:autoSpaceDE w:val="0"/>
        <w:autoSpaceDN w:val="0"/>
        <w:adjustRightInd w:val="0"/>
        <w:spacing w:after="0" w:line="240" w:lineRule="auto"/>
        <w:ind w:firstLine="709"/>
        <w:jc w:val="both"/>
        <w:rPr>
          <w:rFonts w:ascii="Times New Roman" w:eastAsia="TimesNewRomanPSMT" w:hAnsi="Times New Roman" w:cs="Times New Roman"/>
          <w:color w:val="000000" w:themeColor="text1"/>
          <w:lang w:val="kk-KZ"/>
        </w:rPr>
      </w:pPr>
      <w:r w:rsidRPr="004A610A">
        <w:rPr>
          <w:rFonts w:ascii="Times New Roman" w:eastAsia="TimesNewRomanPSMT" w:hAnsi="Times New Roman" w:cs="Times New Roman"/>
          <w:color w:val="000000" w:themeColor="text1"/>
          <w:lang w:val="kk-KZ"/>
        </w:rPr>
        <w:t>Удың ағзамен əрекеттесуінің нəтижесінде пайда болатын ағзаның</w:t>
      </w:r>
    </w:p>
    <w:p w:rsidR="004A610A" w:rsidRPr="004A610A" w:rsidRDefault="004A610A" w:rsidP="004A610A">
      <w:pPr>
        <w:autoSpaceDE w:val="0"/>
        <w:autoSpaceDN w:val="0"/>
        <w:adjustRightInd w:val="0"/>
        <w:spacing w:after="0" w:line="240" w:lineRule="auto"/>
        <w:jc w:val="both"/>
        <w:rPr>
          <w:rFonts w:ascii="Times New Roman" w:eastAsia="TimesNewRomanPSMT" w:hAnsi="Times New Roman" w:cs="Times New Roman"/>
          <w:color w:val="000000" w:themeColor="text1"/>
        </w:rPr>
      </w:pPr>
      <w:r w:rsidRPr="004A610A">
        <w:rPr>
          <w:rFonts w:ascii="Times New Roman" w:eastAsia="TimesNewRomanPSMT" w:hAnsi="Times New Roman" w:cs="Times New Roman"/>
          <w:color w:val="000000" w:themeColor="text1"/>
        </w:rPr>
        <w:t xml:space="preserve">патологиялық күй – жағдайы улану немесе интоксикация </w:t>
      </w:r>
      <w:proofErr w:type="gramStart"/>
      <w:r w:rsidRPr="004A610A">
        <w:rPr>
          <w:rFonts w:ascii="Times New Roman" w:eastAsia="TimesNewRomanPSMT" w:hAnsi="Times New Roman" w:cs="Times New Roman"/>
          <w:color w:val="000000" w:themeColor="text1"/>
        </w:rPr>
        <w:t>деп</w:t>
      </w:r>
      <w:proofErr w:type="gramEnd"/>
      <w:r w:rsidRPr="004A610A">
        <w:rPr>
          <w:rFonts w:ascii="Times New Roman" w:eastAsia="TimesNewRomanPSMT" w:hAnsi="Times New Roman" w:cs="Times New Roman"/>
          <w:color w:val="000000" w:themeColor="text1"/>
        </w:rPr>
        <w:t xml:space="preserve"> аталады. Көбіне улану </w:t>
      </w:r>
      <w:proofErr w:type="gramStart"/>
      <w:r w:rsidRPr="004A610A">
        <w:rPr>
          <w:rFonts w:ascii="Times New Roman" w:eastAsia="TimesNewRomanPSMT" w:hAnsi="Times New Roman" w:cs="Times New Roman"/>
          <w:color w:val="000000" w:themeColor="text1"/>
        </w:rPr>
        <w:t>деп</w:t>
      </w:r>
      <w:proofErr w:type="gramEnd"/>
      <w:r w:rsidRPr="004A610A">
        <w:rPr>
          <w:rFonts w:ascii="Times New Roman" w:eastAsia="TimesNewRomanPSMT" w:hAnsi="Times New Roman" w:cs="Times New Roman"/>
          <w:color w:val="000000" w:themeColor="text1"/>
        </w:rPr>
        <w:t xml:space="preserve"> ағзаға сырттан түскен, «экзогенді» улар тудыратын</w:t>
      </w:r>
      <w:r w:rsidRPr="004A610A">
        <w:rPr>
          <w:rFonts w:ascii="Times New Roman" w:eastAsia="TimesNewRomanPSMT" w:hAnsi="Times New Roman" w:cs="Times New Roman"/>
          <w:color w:val="000000" w:themeColor="text1"/>
          <w:lang w:val="kk-KZ"/>
        </w:rPr>
        <w:t xml:space="preserve"> </w:t>
      </w:r>
      <w:r w:rsidRPr="004A610A">
        <w:rPr>
          <w:rFonts w:ascii="Times New Roman" w:eastAsia="TimesNewRomanPSMT" w:hAnsi="Times New Roman" w:cs="Times New Roman"/>
          <w:color w:val="000000" w:themeColor="text1"/>
        </w:rPr>
        <w:t>интоксикацияларды атайды.</w:t>
      </w:r>
    </w:p>
    <w:p w:rsidR="004A610A" w:rsidRPr="004A610A" w:rsidRDefault="004A610A" w:rsidP="004A610A">
      <w:pPr>
        <w:autoSpaceDE w:val="0"/>
        <w:autoSpaceDN w:val="0"/>
        <w:adjustRightInd w:val="0"/>
        <w:spacing w:after="0" w:line="240" w:lineRule="auto"/>
        <w:ind w:firstLine="709"/>
        <w:jc w:val="both"/>
        <w:rPr>
          <w:rFonts w:ascii="Times New Roman" w:eastAsia="TimesNewRomanPSMT" w:hAnsi="Times New Roman" w:cs="Times New Roman"/>
        </w:rPr>
      </w:pPr>
      <w:r w:rsidRPr="004A610A">
        <w:rPr>
          <w:rFonts w:ascii="Times New Roman" w:eastAsia="TimesNewRomanPSMT" w:hAnsi="Times New Roman" w:cs="Times New Roman"/>
        </w:rPr>
        <w:t>Улы заттардың ағзадағы қозғалысы туралы ілім жалпы токсикологияның негізін қалайды (яғни, ағзаға түс</w:t>
      </w:r>
      <w:r w:rsidRPr="004A610A">
        <w:rPr>
          <w:rFonts w:ascii="Times New Roman" w:eastAsia="TimesNewRomanPSMT" w:hAnsi="Times New Roman" w:cs="Times New Roman"/>
          <w:lang w:val="kk-KZ"/>
        </w:rPr>
        <w:t>у</w:t>
      </w:r>
      <w:r w:rsidRPr="004A610A">
        <w:rPr>
          <w:rFonts w:ascii="Times New Roman" w:eastAsia="TimesNewRomanPSMT" w:hAnsi="Times New Roman" w:cs="Times New Roman"/>
        </w:rPr>
        <w:t xml:space="preserve"> жолдары, таралуы, өзгеруі,</w:t>
      </w:r>
      <w:r w:rsidRPr="004A610A">
        <w:rPr>
          <w:rFonts w:ascii="Times New Roman" w:eastAsia="TimesNewRomanPSMT" w:hAnsi="Times New Roman" w:cs="Times New Roman"/>
          <w:lang w:val="kk-KZ"/>
        </w:rPr>
        <w:t xml:space="preserve"> </w:t>
      </w:r>
      <w:r w:rsidRPr="004A610A">
        <w:rPr>
          <w:rFonts w:ascii="Times New Roman" w:eastAsia="TimesNewRomanPSMT" w:hAnsi="Times New Roman" w:cs="Times New Roman"/>
        </w:rPr>
        <w:t>биотрансформациясы</w:t>
      </w:r>
      <w:r w:rsidRPr="004A610A">
        <w:rPr>
          <w:rFonts w:ascii="Times New Roman" w:eastAsia="TimesNewRomanPSMT" w:hAnsi="Times New Roman" w:cs="Times New Roman"/>
          <w:lang w:val="kk-KZ"/>
        </w:rPr>
        <w:t xml:space="preserve"> </w:t>
      </w:r>
      <w:r w:rsidRPr="004A610A">
        <w:rPr>
          <w:rFonts w:ascii="Times New Roman" w:eastAsia="TimesNewRomanPSMT" w:hAnsi="Times New Roman" w:cs="Times New Roman"/>
        </w:rPr>
        <w:t>жəне бөліні</w:t>
      </w:r>
      <w:proofErr w:type="gramStart"/>
      <w:r w:rsidRPr="004A610A">
        <w:rPr>
          <w:rFonts w:ascii="Times New Roman" w:eastAsia="TimesNewRomanPSMT" w:hAnsi="Times New Roman" w:cs="Times New Roman"/>
        </w:rPr>
        <w:t>п</w:t>
      </w:r>
      <w:proofErr w:type="gramEnd"/>
      <w:r w:rsidRPr="004A610A">
        <w:rPr>
          <w:rFonts w:ascii="Times New Roman" w:eastAsia="TimesNewRomanPSMT" w:hAnsi="Times New Roman" w:cs="Times New Roman"/>
          <w:lang w:val="kk-KZ"/>
        </w:rPr>
        <w:t xml:space="preserve"> </w:t>
      </w:r>
      <w:r w:rsidRPr="004A610A">
        <w:rPr>
          <w:rFonts w:ascii="Times New Roman" w:eastAsia="TimesNewRomanPSMT" w:hAnsi="Times New Roman" w:cs="Times New Roman"/>
        </w:rPr>
        <w:t>шығуы).</w:t>
      </w:r>
    </w:p>
    <w:p w:rsidR="004A610A" w:rsidRPr="004A610A" w:rsidRDefault="004A610A" w:rsidP="004A610A">
      <w:pPr>
        <w:autoSpaceDE w:val="0"/>
        <w:autoSpaceDN w:val="0"/>
        <w:adjustRightInd w:val="0"/>
        <w:spacing w:after="0" w:line="240" w:lineRule="auto"/>
        <w:ind w:firstLine="709"/>
        <w:jc w:val="both"/>
        <w:rPr>
          <w:rFonts w:ascii="Times New Roman" w:eastAsia="TimesNewRomanPSMT" w:hAnsi="Times New Roman" w:cs="Times New Roman"/>
          <w:i/>
          <w:lang w:val="kk-KZ"/>
        </w:rPr>
      </w:pPr>
      <w:r w:rsidRPr="004A610A">
        <w:rPr>
          <w:rFonts w:ascii="Times New Roman" w:eastAsia="TimesNewRomanPSMT" w:hAnsi="Times New Roman" w:cs="Times New Roman"/>
          <w:lang w:val="kk-KZ"/>
        </w:rPr>
        <w:t xml:space="preserve"> </w:t>
      </w:r>
      <w:r w:rsidRPr="004A610A">
        <w:rPr>
          <w:rFonts w:ascii="Times New Roman" w:eastAsia="TimesNewRomanPSMT" w:hAnsi="Times New Roman" w:cs="Times New Roman"/>
          <w:i/>
          <w:lang w:val="kk-KZ"/>
        </w:rPr>
        <w:t>Токсикологияның  міндеттері:</w:t>
      </w:r>
    </w:p>
    <w:p w:rsidR="004A610A" w:rsidRPr="004A610A" w:rsidRDefault="004A610A" w:rsidP="004A610A">
      <w:pPr>
        <w:autoSpaceDE w:val="0"/>
        <w:autoSpaceDN w:val="0"/>
        <w:adjustRightInd w:val="0"/>
        <w:spacing w:after="0" w:line="240" w:lineRule="auto"/>
        <w:ind w:firstLine="709"/>
        <w:jc w:val="both"/>
        <w:rPr>
          <w:rFonts w:ascii="Times New Roman" w:eastAsia="TimesNewRomanPSMT" w:hAnsi="Times New Roman" w:cs="Times New Roman"/>
          <w:lang w:val="kk-KZ"/>
        </w:rPr>
      </w:pPr>
      <w:r w:rsidRPr="004A610A">
        <w:rPr>
          <w:rFonts w:ascii="Times New Roman" w:eastAsia="TimesNewRomanPSMT" w:hAnsi="Times New Roman" w:cs="Times New Roman"/>
          <w:lang w:val="kk-KZ"/>
        </w:rPr>
        <w:t xml:space="preserve"> – химиялық заттардың улы қасиетін зерттеу,сипаттама беру, сонымен қатар улы қасиеттерінің пайда болу, айқын көріну жəне жойылып кету жағдайларын зерттеу;</w:t>
      </w:r>
    </w:p>
    <w:p w:rsidR="004A610A" w:rsidRPr="004A610A" w:rsidRDefault="004A610A" w:rsidP="004A610A">
      <w:pPr>
        <w:autoSpaceDE w:val="0"/>
        <w:autoSpaceDN w:val="0"/>
        <w:adjustRightInd w:val="0"/>
        <w:spacing w:after="0" w:line="240" w:lineRule="auto"/>
        <w:ind w:firstLine="709"/>
        <w:jc w:val="both"/>
        <w:rPr>
          <w:rFonts w:ascii="Times New Roman" w:eastAsia="TimesNewRomanPSMT" w:hAnsi="Times New Roman" w:cs="Times New Roman"/>
          <w:lang w:val="kk-KZ"/>
        </w:rPr>
      </w:pPr>
      <w:r w:rsidRPr="004A610A">
        <w:rPr>
          <w:rFonts w:ascii="Times New Roman" w:eastAsia="TimesNewRomanPSMT" w:hAnsi="Times New Roman" w:cs="Times New Roman"/>
          <w:lang w:val="kk-KZ"/>
        </w:rPr>
        <w:t xml:space="preserve">  – химиялық заттың улы əсерінің таралу аймағын зерттеу; </w:t>
      </w:r>
    </w:p>
    <w:p w:rsidR="004A610A" w:rsidRPr="004A610A" w:rsidRDefault="004A610A" w:rsidP="004A610A">
      <w:pPr>
        <w:autoSpaceDE w:val="0"/>
        <w:autoSpaceDN w:val="0"/>
        <w:adjustRightInd w:val="0"/>
        <w:spacing w:after="0" w:line="240" w:lineRule="auto"/>
        <w:ind w:firstLine="709"/>
        <w:jc w:val="both"/>
        <w:rPr>
          <w:rFonts w:ascii="Times New Roman" w:eastAsia="TimesNewRomanPSMT" w:hAnsi="Times New Roman" w:cs="Times New Roman"/>
          <w:lang w:val="kk-KZ"/>
        </w:rPr>
      </w:pPr>
      <w:r w:rsidRPr="004A610A">
        <w:rPr>
          <w:rFonts w:ascii="Times New Roman" w:eastAsia="TimesNewRomanPSMT" w:hAnsi="Times New Roman" w:cs="Times New Roman"/>
          <w:lang w:val="kk-KZ"/>
        </w:rPr>
        <w:t>– уланудың клиникалық жəне патоморфологиялық белгілерін зерттеу;</w:t>
      </w:r>
    </w:p>
    <w:p w:rsidR="004A610A" w:rsidRPr="004A610A" w:rsidRDefault="004A610A" w:rsidP="004A610A">
      <w:pPr>
        <w:autoSpaceDE w:val="0"/>
        <w:autoSpaceDN w:val="0"/>
        <w:adjustRightInd w:val="0"/>
        <w:spacing w:after="0" w:line="240" w:lineRule="auto"/>
        <w:ind w:firstLine="709"/>
        <w:jc w:val="both"/>
        <w:rPr>
          <w:rFonts w:ascii="Times New Roman" w:eastAsia="TimesNewRomanPSMT" w:hAnsi="Times New Roman" w:cs="Times New Roman"/>
          <w:lang w:val="kk-KZ"/>
        </w:rPr>
      </w:pPr>
      <w:r w:rsidRPr="004A610A">
        <w:rPr>
          <w:rFonts w:ascii="Times New Roman" w:eastAsia="TimesNewRomanPSMT" w:hAnsi="Times New Roman" w:cs="Times New Roman"/>
          <w:lang w:val="kk-KZ"/>
        </w:rPr>
        <w:t xml:space="preserve">  – зақымданған жерді (жарақаттың тікелей шоғырлануын) жəне тұтас ағзаның қайтаратын жауабын анықтау</w:t>
      </w:r>
    </w:p>
    <w:p w:rsidR="004A610A" w:rsidRPr="004A610A" w:rsidRDefault="004A610A" w:rsidP="004A610A">
      <w:pPr>
        <w:autoSpaceDE w:val="0"/>
        <w:autoSpaceDN w:val="0"/>
        <w:adjustRightInd w:val="0"/>
        <w:spacing w:after="0" w:line="240" w:lineRule="auto"/>
        <w:ind w:firstLine="709"/>
        <w:jc w:val="both"/>
        <w:rPr>
          <w:rFonts w:ascii="Times New Roman" w:eastAsia="TimesNewRomanPSMT" w:hAnsi="Times New Roman" w:cs="Times New Roman"/>
          <w:lang w:val="kk-KZ"/>
        </w:rPr>
      </w:pPr>
      <w:r w:rsidRPr="004A610A">
        <w:rPr>
          <w:rFonts w:ascii="Times New Roman" w:eastAsia="TimesNewRomanPSMT" w:hAnsi="Times New Roman" w:cs="Times New Roman"/>
          <w:lang w:val="kk-KZ"/>
        </w:rPr>
        <w:t>– тəжірибелік (эксперименталдық) мəліметтерді адам ағзасына аудару (экстраполяция) негіздерін өңдеу;</w:t>
      </w:r>
    </w:p>
    <w:p w:rsidR="004A610A" w:rsidRPr="004A610A" w:rsidRDefault="004A610A" w:rsidP="004A610A">
      <w:pPr>
        <w:autoSpaceDE w:val="0"/>
        <w:autoSpaceDN w:val="0"/>
        <w:adjustRightInd w:val="0"/>
        <w:spacing w:after="0" w:line="240" w:lineRule="auto"/>
        <w:ind w:firstLine="709"/>
        <w:jc w:val="both"/>
        <w:rPr>
          <w:rFonts w:ascii="Times New Roman" w:eastAsia="TimesNewRomanPSMT" w:hAnsi="Times New Roman" w:cs="Times New Roman"/>
          <w:lang w:val="kk-KZ"/>
        </w:rPr>
      </w:pPr>
      <w:r w:rsidRPr="004A610A">
        <w:rPr>
          <w:rFonts w:ascii="Times New Roman" w:eastAsia="TimesNewRomanPSMT" w:hAnsi="Times New Roman" w:cs="Times New Roman"/>
          <w:lang w:val="kk-KZ"/>
        </w:rPr>
        <w:t xml:space="preserve">  Удың «таңдамалы» улылығын анықтаудың теориялық жəне</w:t>
      </w:r>
    </w:p>
    <w:p w:rsidR="004A610A" w:rsidRPr="004A610A" w:rsidRDefault="004A610A" w:rsidP="004A610A">
      <w:pPr>
        <w:autoSpaceDE w:val="0"/>
        <w:autoSpaceDN w:val="0"/>
        <w:adjustRightInd w:val="0"/>
        <w:spacing w:after="0" w:line="240" w:lineRule="auto"/>
        <w:jc w:val="both"/>
        <w:rPr>
          <w:rFonts w:ascii="Times New Roman" w:eastAsia="TimesNewRomanPSMT" w:hAnsi="Times New Roman" w:cs="Times New Roman"/>
          <w:lang w:val="kk-KZ"/>
        </w:rPr>
      </w:pPr>
      <w:r w:rsidRPr="004A610A">
        <w:rPr>
          <w:rFonts w:ascii="Times New Roman" w:eastAsia="TimesNewRomanPSMT" w:hAnsi="Times New Roman" w:cs="Times New Roman"/>
          <w:lang w:val="kk-KZ"/>
        </w:rPr>
        <w:t>практикалық маңызы зор, яғни белгілі жасушалар мен ұлпаларды ғана</w:t>
      </w:r>
    </w:p>
    <w:p w:rsidR="004A610A" w:rsidRPr="004A610A" w:rsidRDefault="004A610A" w:rsidP="004A610A">
      <w:pPr>
        <w:autoSpaceDE w:val="0"/>
        <w:autoSpaceDN w:val="0"/>
        <w:adjustRightInd w:val="0"/>
        <w:spacing w:after="0" w:line="240" w:lineRule="auto"/>
        <w:jc w:val="both"/>
        <w:rPr>
          <w:rFonts w:ascii="Times New Roman" w:eastAsia="TimesNewRomanPSMT" w:hAnsi="Times New Roman" w:cs="Times New Roman"/>
          <w:lang w:val="kk-KZ"/>
        </w:rPr>
      </w:pPr>
      <w:r w:rsidRPr="004A610A">
        <w:rPr>
          <w:rFonts w:ascii="Times New Roman" w:eastAsia="TimesNewRomanPSMT" w:hAnsi="Times New Roman" w:cs="Times New Roman"/>
          <w:lang w:val="kk-KZ"/>
        </w:rPr>
        <w:t>зақымдап, тікелей əрекеттескен ұлпаларға əсер етпеуін анықтау. Осындай</w:t>
      </w:r>
    </w:p>
    <w:p w:rsidR="004A610A" w:rsidRPr="004A610A" w:rsidRDefault="004A610A" w:rsidP="004A610A">
      <w:pPr>
        <w:autoSpaceDE w:val="0"/>
        <w:autoSpaceDN w:val="0"/>
        <w:adjustRightInd w:val="0"/>
        <w:spacing w:after="0" w:line="240" w:lineRule="auto"/>
        <w:jc w:val="both"/>
        <w:rPr>
          <w:rFonts w:ascii="Times New Roman" w:eastAsia="TimesNewRomanPSMT" w:hAnsi="Times New Roman" w:cs="Times New Roman"/>
          <w:lang w:val="kk-KZ"/>
        </w:rPr>
      </w:pPr>
      <w:r w:rsidRPr="004A610A">
        <w:rPr>
          <w:rFonts w:ascii="Times New Roman" w:eastAsia="TimesNewRomanPSMT" w:hAnsi="Times New Roman" w:cs="Times New Roman"/>
          <w:lang w:val="kk-KZ"/>
        </w:rPr>
        <w:t>зерттеулердің нəтижесі антидоттарды (уға қарсы заттарды) жəне басқа емдеу</w:t>
      </w:r>
    </w:p>
    <w:p w:rsidR="004A610A" w:rsidRPr="004A610A" w:rsidRDefault="004A610A" w:rsidP="004A610A">
      <w:pPr>
        <w:autoSpaceDE w:val="0"/>
        <w:autoSpaceDN w:val="0"/>
        <w:adjustRightInd w:val="0"/>
        <w:spacing w:after="0" w:line="240" w:lineRule="auto"/>
        <w:jc w:val="both"/>
        <w:rPr>
          <w:rFonts w:ascii="Times New Roman" w:eastAsia="TimesNewRomanPSMT" w:hAnsi="Times New Roman" w:cs="Times New Roman"/>
          <w:lang w:val="kk-KZ"/>
        </w:rPr>
      </w:pPr>
      <w:r w:rsidRPr="004A610A">
        <w:rPr>
          <w:rFonts w:ascii="Times New Roman" w:eastAsia="TimesNewRomanPSMT" w:hAnsi="Times New Roman" w:cs="Times New Roman"/>
          <w:lang w:val="kk-KZ"/>
        </w:rPr>
        <w:t>шараларын іздестіру үшін жəне уланудың алдын алу   үшін   маңызы өте зор.</w:t>
      </w:r>
    </w:p>
    <w:p w:rsidR="004A610A" w:rsidRPr="004A610A" w:rsidRDefault="004A610A" w:rsidP="004A610A">
      <w:pPr>
        <w:autoSpaceDE w:val="0"/>
        <w:autoSpaceDN w:val="0"/>
        <w:adjustRightInd w:val="0"/>
        <w:spacing w:after="0" w:line="240" w:lineRule="auto"/>
        <w:ind w:firstLine="709"/>
        <w:jc w:val="both"/>
        <w:rPr>
          <w:rFonts w:ascii="Times New Roman" w:eastAsia="TimesNewRomanPSMT" w:hAnsi="Times New Roman" w:cs="Times New Roman"/>
          <w:lang w:val="kk-KZ"/>
        </w:rPr>
      </w:pPr>
      <w:r w:rsidRPr="004A610A">
        <w:rPr>
          <w:rFonts w:ascii="Times New Roman" w:eastAsia="TimesNewRomanPSMT" w:hAnsi="Times New Roman" w:cs="Times New Roman"/>
          <w:lang w:val="kk-KZ"/>
        </w:rPr>
        <w:t xml:space="preserve">Улылықтың көрсеткіштері улы заттың қасиеттеріне ғана емес,сонымен қатар ағзаның түріне, жыныстық, жеке жəне жас ерекшеліктеріне байланысты. </w:t>
      </w:r>
    </w:p>
    <w:p w:rsidR="004A610A" w:rsidRPr="004A610A" w:rsidRDefault="004A610A" w:rsidP="004A610A">
      <w:pPr>
        <w:autoSpaceDE w:val="0"/>
        <w:autoSpaceDN w:val="0"/>
        <w:adjustRightInd w:val="0"/>
        <w:spacing w:after="0" w:line="240" w:lineRule="auto"/>
        <w:ind w:firstLine="709"/>
        <w:jc w:val="both"/>
        <w:rPr>
          <w:rFonts w:ascii="Times New Roman" w:eastAsia="TimesNewRomanPSMT" w:hAnsi="Times New Roman" w:cs="Times New Roman"/>
          <w:lang w:val="kk-KZ"/>
        </w:rPr>
      </w:pPr>
      <w:r w:rsidRPr="004A610A">
        <w:rPr>
          <w:rFonts w:ascii="Times New Roman" w:eastAsia="TimesNewRomanPSMT" w:hAnsi="Times New Roman" w:cs="Times New Roman"/>
          <w:lang w:val="kk-KZ"/>
        </w:rPr>
        <w:t>Қазіргі таңда токсикологияның келесі бағыттары бар: теориялық</w:t>
      </w:r>
    </w:p>
    <w:p w:rsidR="004A610A" w:rsidRPr="004A610A" w:rsidRDefault="004A610A" w:rsidP="004A610A">
      <w:pPr>
        <w:autoSpaceDE w:val="0"/>
        <w:autoSpaceDN w:val="0"/>
        <w:adjustRightInd w:val="0"/>
        <w:spacing w:after="0" w:line="240" w:lineRule="auto"/>
        <w:jc w:val="both"/>
        <w:rPr>
          <w:rFonts w:ascii="Times New Roman" w:eastAsia="TimesNewRomanPSMT" w:hAnsi="Times New Roman" w:cs="Times New Roman"/>
          <w:lang w:val="kk-KZ"/>
        </w:rPr>
      </w:pPr>
      <w:r w:rsidRPr="004A610A">
        <w:rPr>
          <w:rFonts w:ascii="Times New Roman" w:eastAsia="TimesNewRomanPSMT" w:hAnsi="Times New Roman" w:cs="Times New Roman"/>
        </w:rPr>
        <w:t>(эксперименталдық)</w:t>
      </w:r>
      <w:proofErr w:type="gramStart"/>
      <w:r w:rsidRPr="004A610A">
        <w:rPr>
          <w:rFonts w:ascii="Times New Roman" w:eastAsia="TimesNewRomanPSMT" w:hAnsi="Times New Roman" w:cs="Times New Roman"/>
        </w:rPr>
        <w:t>,п</w:t>
      </w:r>
      <w:proofErr w:type="gramEnd"/>
      <w:r w:rsidRPr="004A610A">
        <w:rPr>
          <w:rFonts w:ascii="Times New Roman" w:eastAsia="TimesNewRomanPSMT" w:hAnsi="Times New Roman" w:cs="Times New Roman"/>
        </w:rPr>
        <w:t>рофилактикалық (гигиеналық) жəне клиникалық.</w:t>
      </w:r>
      <w:r w:rsidRPr="004A610A">
        <w:rPr>
          <w:rFonts w:ascii="Times New Roman" w:eastAsia="TimesNewRomanPSMT" w:hAnsi="Times New Roman" w:cs="Times New Roman"/>
          <w:lang w:val="kk-KZ"/>
        </w:rPr>
        <w:t xml:space="preserve"> Əр</w:t>
      </w:r>
    </w:p>
    <w:p w:rsidR="004A610A" w:rsidRPr="004A610A" w:rsidRDefault="004A610A" w:rsidP="004A610A">
      <w:pPr>
        <w:autoSpaceDE w:val="0"/>
        <w:autoSpaceDN w:val="0"/>
        <w:adjustRightInd w:val="0"/>
        <w:spacing w:after="0" w:line="240" w:lineRule="auto"/>
        <w:jc w:val="both"/>
        <w:rPr>
          <w:rFonts w:ascii="Times New Roman" w:eastAsia="TimesNewRomanPSMT" w:hAnsi="Times New Roman" w:cs="Times New Roman"/>
          <w:lang w:val="kk-KZ"/>
        </w:rPr>
      </w:pPr>
      <w:r w:rsidRPr="004A610A">
        <w:rPr>
          <w:rFonts w:ascii="Times New Roman" w:eastAsia="TimesNewRomanPSMT" w:hAnsi="Times New Roman" w:cs="Times New Roman"/>
          <w:lang w:val="kk-KZ"/>
        </w:rPr>
        <w:t>бағыты бөлімдерге бөлінеді.</w:t>
      </w:r>
    </w:p>
    <w:p w:rsidR="004A610A" w:rsidRPr="004A610A" w:rsidRDefault="004A610A" w:rsidP="004A610A">
      <w:pPr>
        <w:autoSpaceDE w:val="0"/>
        <w:autoSpaceDN w:val="0"/>
        <w:adjustRightInd w:val="0"/>
        <w:spacing w:after="0" w:line="240" w:lineRule="auto"/>
        <w:ind w:firstLine="709"/>
        <w:jc w:val="both"/>
        <w:rPr>
          <w:rFonts w:ascii="Times New Roman" w:eastAsia="TimesNewRomanPSMT" w:hAnsi="Times New Roman" w:cs="Times New Roman"/>
          <w:lang w:val="kk-KZ"/>
        </w:rPr>
      </w:pPr>
      <w:r w:rsidRPr="004A610A">
        <w:rPr>
          <w:rFonts w:ascii="Times New Roman" w:eastAsia="TimesNewRomanPSMT" w:hAnsi="Times New Roman" w:cs="Times New Roman"/>
          <w:lang w:val="kk-KZ"/>
        </w:rPr>
        <w:t>І. Теориялық токсикология (эксперименталды модельдеу), ағза мен удың əрекеттесуінің негізгі заңдылықтарын айқындау мəселесін шешіп, улардың токсикокинетикасы мен токсикодинамикасын зерттейді сондықтан екі бөлімге бөлінеді:</w:t>
      </w:r>
    </w:p>
    <w:p w:rsidR="004A610A" w:rsidRPr="004A610A" w:rsidRDefault="004A610A" w:rsidP="004A610A">
      <w:pPr>
        <w:autoSpaceDE w:val="0"/>
        <w:autoSpaceDN w:val="0"/>
        <w:adjustRightInd w:val="0"/>
        <w:spacing w:after="0" w:line="240" w:lineRule="auto"/>
        <w:ind w:firstLine="709"/>
        <w:jc w:val="both"/>
        <w:rPr>
          <w:rFonts w:ascii="Times New Roman" w:eastAsia="TimesNewRomanPSMT" w:hAnsi="Times New Roman" w:cs="Times New Roman"/>
          <w:lang w:val="kk-KZ"/>
        </w:rPr>
      </w:pPr>
      <w:r w:rsidRPr="004A610A">
        <w:rPr>
          <w:rFonts w:ascii="Times New Roman" w:eastAsia="TimesNewRomanPSMT" w:hAnsi="Times New Roman" w:cs="Times New Roman"/>
          <w:lang w:val="kk-KZ"/>
        </w:rPr>
        <w:lastRenderedPageBreak/>
        <w:t>1) токсикокинетика – улы заттың ағзадағы қозғалысын зерттейді;</w:t>
      </w:r>
    </w:p>
    <w:p w:rsidR="004A610A" w:rsidRPr="004A610A" w:rsidRDefault="004A610A" w:rsidP="004A610A">
      <w:pPr>
        <w:autoSpaceDE w:val="0"/>
        <w:autoSpaceDN w:val="0"/>
        <w:adjustRightInd w:val="0"/>
        <w:spacing w:after="0" w:line="240" w:lineRule="auto"/>
        <w:ind w:firstLine="709"/>
        <w:jc w:val="both"/>
        <w:rPr>
          <w:rFonts w:ascii="Times New Roman" w:eastAsia="TimesNewRomanPSMT" w:hAnsi="Times New Roman" w:cs="Times New Roman"/>
        </w:rPr>
      </w:pPr>
      <w:r w:rsidRPr="004A610A">
        <w:rPr>
          <w:rFonts w:ascii="Times New Roman" w:eastAsia="TimesNewRomanPSMT" w:hAnsi="Times New Roman" w:cs="Times New Roman"/>
        </w:rPr>
        <w:t>2) токсикодинамика – улы зат əсерінің механизмдерін зерттейді.</w:t>
      </w:r>
    </w:p>
    <w:p w:rsidR="004A610A" w:rsidRPr="004A610A" w:rsidRDefault="004A610A" w:rsidP="004A610A">
      <w:pPr>
        <w:autoSpaceDE w:val="0"/>
        <w:autoSpaceDN w:val="0"/>
        <w:adjustRightInd w:val="0"/>
        <w:spacing w:after="0" w:line="240" w:lineRule="auto"/>
        <w:jc w:val="both"/>
        <w:rPr>
          <w:rFonts w:ascii="Times New Roman" w:eastAsia="TimesNewRomanPSMT" w:hAnsi="Times New Roman" w:cs="Times New Roman"/>
          <w:lang w:val="kk-KZ"/>
        </w:rPr>
      </w:pPr>
      <w:r w:rsidRPr="004A610A">
        <w:rPr>
          <w:rFonts w:ascii="Times New Roman" w:eastAsia="TimesNewRomanPSMT" w:hAnsi="Times New Roman" w:cs="Times New Roman"/>
        </w:rPr>
        <w:t>ІІ . Профилактикалық (гигиеналық) токсикология.</w:t>
      </w:r>
      <w:r w:rsidRPr="004A610A">
        <w:rPr>
          <w:rFonts w:ascii="Times New Roman" w:eastAsia="TimesNewRomanPSMT" w:hAnsi="Times New Roman" w:cs="Times New Roman"/>
          <w:lang w:val="kk-KZ"/>
        </w:rPr>
        <w:t xml:space="preserve"> Улы заттардың</w:t>
      </w:r>
    </w:p>
    <w:p w:rsidR="004A610A" w:rsidRPr="004A610A" w:rsidRDefault="004A610A" w:rsidP="004A610A">
      <w:pPr>
        <w:autoSpaceDE w:val="0"/>
        <w:autoSpaceDN w:val="0"/>
        <w:adjustRightInd w:val="0"/>
        <w:spacing w:after="0" w:line="240" w:lineRule="auto"/>
        <w:jc w:val="both"/>
        <w:rPr>
          <w:rFonts w:ascii="Times New Roman" w:eastAsia="TimesNewRomanPSMT" w:hAnsi="Times New Roman" w:cs="Times New Roman"/>
          <w:lang w:val="kk-KZ"/>
        </w:rPr>
      </w:pPr>
      <w:r w:rsidRPr="004A610A">
        <w:rPr>
          <w:rFonts w:ascii="Times New Roman" w:eastAsia="TimesNewRomanPSMT" w:hAnsi="Times New Roman" w:cs="Times New Roman"/>
          <w:lang w:val="kk-KZ"/>
        </w:rPr>
        <w:t>қауіптілік деңгейін (дəрежесін) анықтап, адам ағзасын қоршаған ортадағы</w:t>
      </w:r>
    </w:p>
    <w:p w:rsidR="004A610A" w:rsidRPr="004A610A" w:rsidRDefault="004A610A" w:rsidP="004A610A">
      <w:pPr>
        <w:autoSpaceDE w:val="0"/>
        <w:autoSpaceDN w:val="0"/>
        <w:adjustRightInd w:val="0"/>
        <w:spacing w:after="0" w:line="240" w:lineRule="auto"/>
        <w:jc w:val="both"/>
        <w:rPr>
          <w:rFonts w:ascii="Times New Roman" w:eastAsia="TimesNewRomanPSMT" w:hAnsi="Times New Roman" w:cs="Times New Roman"/>
          <w:lang w:val="kk-KZ"/>
        </w:rPr>
      </w:pPr>
      <w:r w:rsidRPr="004A610A">
        <w:rPr>
          <w:rFonts w:ascii="Times New Roman" w:eastAsia="TimesNewRomanPSMT" w:hAnsi="Times New Roman" w:cs="Times New Roman"/>
          <w:lang w:val="kk-KZ"/>
        </w:rPr>
        <w:t>химиялық заттардың əсерінен қорғау жəне уланудың алдын алу шаралары мен əдістерін іздестіру мəселесін шешеді. Сондықтан экологиялық сипаттама</w:t>
      </w:r>
    </w:p>
    <w:p w:rsidR="004A610A" w:rsidRPr="004A610A" w:rsidRDefault="004A610A" w:rsidP="004A610A">
      <w:pPr>
        <w:autoSpaceDE w:val="0"/>
        <w:autoSpaceDN w:val="0"/>
        <w:adjustRightInd w:val="0"/>
        <w:spacing w:after="0" w:line="240" w:lineRule="auto"/>
        <w:jc w:val="both"/>
        <w:rPr>
          <w:rFonts w:ascii="Times New Roman" w:eastAsia="TimesNewRomanPSMT" w:hAnsi="Times New Roman" w:cs="Times New Roman"/>
          <w:lang w:val="kk-KZ"/>
        </w:rPr>
      </w:pPr>
      <w:r w:rsidRPr="004A610A">
        <w:rPr>
          <w:rFonts w:ascii="Times New Roman" w:eastAsia="TimesNewRomanPSMT" w:hAnsi="Times New Roman" w:cs="Times New Roman"/>
          <w:lang w:val="kk-KZ"/>
        </w:rPr>
        <w:t>болып, келесі негізгі бөлімдерден тұрады:</w:t>
      </w:r>
    </w:p>
    <w:p w:rsidR="004A610A" w:rsidRPr="004A610A" w:rsidRDefault="004A610A" w:rsidP="004A610A">
      <w:pPr>
        <w:autoSpaceDE w:val="0"/>
        <w:autoSpaceDN w:val="0"/>
        <w:adjustRightInd w:val="0"/>
        <w:spacing w:after="0" w:line="240" w:lineRule="auto"/>
        <w:ind w:firstLine="709"/>
        <w:jc w:val="both"/>
        <w:rPr>
          <w:rFonts w:ascii="Times New Roman" w:eastAsia="TimesNewRomanPSMT" w:hAnsi="Times New Roman" w:cs="Times New Roman"/>
          <w:lang w:val="kk-KZ"/>
        </w:rPr>
      </w:pPr>
      <w:r w:rsidRPr="004A610A">
        <w:rPr>
          <w:rFonts w:ascii="Times New Roman" w:eastAsia="TimesNewRomanPSMT" w:hAnsi="Times New Roman" w:cs="Times New Roman"/>
          <w:lang w:val="kk-KZ"/>
        </w:rPr>
        <w:t>1) коммуналдық;</w:t>
      </w:r>
    </w:p>
    <w:p w:rsidR="004A610A" w:rsidRPr="004A610A" w:rsidRDefault="004A610A" w:rsidP="004A610A">
      <w:pPr>
        <w:autoSpaceDE w:val="0"/>
        <w:autoSpaceDN w:val="0"/>
        <w:adjustRightInd w:val="0"/>
        <w:spacing w:after="0" w:line="240" w:lineRule="auto"/>
        <w:ind w:firstLine="709"/>
        <w:jc w:val="both"/>
        <w:rPr>
          <w:rFonts w:ascii="Times New Roman" w:eastAsia="TimesNewRomanPSMT" w:hAnsi="Times New Roman" w:cs="Times New Roman"/>
          <w:lang w:val="kk-KZ"/>
        </w:rPr>
      </w:pPr>
      <w:r w:rsidRPr="004A610A">
        <w:rPr>
          <w:rFonts w:ascii="Times New Roman" w:eastAsia="TimesNewRomanPSMT" w:hAnsi="Times New Roman" w:cs="Times New Roman"/>
          <w:lang w:val="kk-KZ"/>
        </w:rPr>
        <w:t>2) өндірістік;</w:t>
      </w:r>
    </w:p>
    <w:p w:rsidR="004A610A" w:rsidRPr="004A610A" w:rsidRDefault="004A610A" w:rsidP="004A610A">
      <w:pPr>
        <w:autoSpaceDE w:val="0"/>
        <w:autoSpaceDN w:val="0"/>
        <w:adjustRightInd w:val="0"/>
        <w:spacing w:after="0" w:line="240" w:lineRule="auto"/>
        <w:ind w:firstLine="709"/>
        <w:jc w:val="both"/>
        <w:rPr>
          <w:rFonts w:ascii="Times New Roman" w:eastAsia="TimesNewRomanPSMT" w:hAnsi="Times New Roman" w:cs="Times New Roman"/>
          <w:lang w:val="kk-KZ"/>
        </w:rPr>
      </w:pPr>
      <w:r w:rsidRPr="004A610A">
        <w:rPr>
          <w:rFonts w:ascii="Times New Roman" w:eastAsia="TimesNewRomanPSMT" w:hAnsi="Times New Roman" w:cs="Times New Roman"/>
          <w:lang w:val="kk-KZ"/>
        </w:rPr>
        <w:t>3) ауылшаруашылық;</w:t>
      </w:r>
    </w:p>
    <w:p w:rsidR="004A610A" w:rsidRPr="004A610A" w:rsidRDefault="004A610A" w:rsidP="004A610A">
      <w:pPr>
        <w:autoSpaceDE w:val="0"/>
        <w:autoSpaceDN w:val="0"/>
        <w:adjustRightInd w:val="0"/>
        <w:spacing w:after="0" w:line="240" w:lineRule="auto"/>
        <w:ind w:firstLine="709"/>
        <w:jc w:val="both"/>
        <w:rPr>
          <w:rFonts w:ascii="Times New Roman" w:eastAsia="TimesNewRomanPSMT" w:hAnsi="Times New Roman" w:cs="Times New Roman"/>
          <w:lang w:val="kk-KZ"/>
        </w:rPr>
      </w:pPr>
      <w:r w:rsidRPr="004A610A">
        <w:rPr>
          <w:rFonts w:ascii="Times New Roman" w:eastAsia="TimesNewRomanPSMT" w:hAnsi="Times New Roman" w:cs="Times New Roman"/>
          <w:lang w:val="kk-KZ"/>
        </w:rPr>
        <w:t>4) азықтық;</w:t>
      </w:r>
    </w:p>
    <w:p w:rsidR="004A610A" w:rsidRPr="004A610A" w:rsidRDefault="004A610A" w:rsidP="004A610A">
      <w:pPr>
        <w:autoSpaceDE w:val="0"/>
        <w:autoSpaceDN w:val="0"/>
        <w:adjustRightInd w:val="0"/>
        <w:spacing w:after="0" w:line="240" w:lineRule="auto"/>
        <w:ind w:firstLine="709"/>
        <w:jc w:val="both"/>
        <w:rPr>
          <w:rFonts w:ascii="Times New Roman" w:eastAsia="TimesNewRomanPSMT" w:hAnsi="Times New Roman" w:cs="Times New Roman"/>
          <w:lang w:val="kk-KZ"/>
        </w:rPr>
      </w:pPr>
      <w:r w:rsidRPr="004A610A">
        <w:rPr>
          <w:rFonts w:ascii="Times New Roman" w:eastAsia="TimesNewRomanPSMT" w:hAnsi="Times New Roman" w:cs="Times New Roman"/>
          <w:lang w:val="kk-KZ"/>
        </w:rPr>
        <w:t>5) тұрмыстық;</w:t>
      </w:r>
    </w:p>
    <w:p w:rsidR="004A610A" w:rsidRPr="004A610A" w:rsidRDefault="004A610A" w:rsidP="004A610A">
      <w:pPr>
        <w:autoSpaceDE w:val="0"/>
        <w:autoSpaceDN w:val="0"/>
        <w:adjustRightInd w:val="0"/>
        <w:spacing w:after="0" w:line="240" w:lineRule="auto"/>
        <w:ind w:firstLine="709"/>
        <w:jc w:val="both"/>
        <w:rPr>
          <w:rFonts w:ascii="Times New Roman" w:eastAsia="TimesNewRomanPSMT" w:hAnsi="Times New Roman" w:cs="Times New Roman"/>
          <w:lang w:val="kk-KZ"/>
        </w:rPr>
      </w:pPr>
      <w:r w:rsidRPr="004A610A">
        <w:rPr>
          <w:rFonts w:ascii="Times New Roman" w:eastAsia="TimesNewRomanPSMT" w:hAnsi="Times New Roman" w:cs="Times New Roman"/>
          <w:lang w:val="kk-KZ"/>
        </w:rPr>
        <w:t>ІІІ . Клиникалық токсикология – химиялық этиологиядағы ауруларды, яғни қоршаған ортадағы химиялық заттардың улы əсерінен пайда</w:t>
      </w:r>
    </w:p>
    <w:p w:rsidR="004A610A" w:rsidRPr="004A610A" w:rsidRDefault="004A610A" w:rsidP="004A610A">
      <w:pPr>
        <w:autoSpaceDE w:val="0"/>
        <w:autoSpaceDN w:val="0"/>
        <w:adjustRightInd w:val="0"/>
        <w:spacing w:after="0" w:line="240" w:lineRule="auto"/>
        <w:ind w:firstLine="709"/>
        <w:jc w:val="both"/>
        <w:rPr>
          <w:rFonts w:ascii="Times New Roman" w:eastAsia="TimesNewRomanPSMT" w:hAnsi="Times New Roman" w:cs="Times New Roman"/>
          <w:lang w:val="kk-KZ"/>
        </w:rPr>
      </w:pPr>
      <w:r w:rsidRPr="004A610A">
        <w:rPr>
          <w:rFonts w:ascii="Times New Roman" w:eastAsia="TimesNewRomanPSMT" w:hAnsi="Times New Roman" w:cs="Times New Roman"/>
          <w:lang w:val="kk-KZ"/>
        </w:rPr>
        <w:t>болған адам ауруларын зерттейді.Ол 3 бөлімге бөлінеді:</w:t>
      </w:r>
    </w:p>
    <w:p w:rsidR="004A610A" w:rsidRPr="004A610A" w:rsidRDefault="004A610A" w:rsidP="004A610A">
      <w:pPr>
        <w:autoSpaceDE w:val="0"/>
        <w:autoSpaceDN w:val="0"/>
        <w:adjustRightInd w:val="0"/>
        <w:spacing w:after="0" w:line="240" w:lineRule="auto"/>
        <w:ind w:firstLine="709"/>
        <w:jc w:val="both"/>
        <w:rPr>
          <w:rFonts w:ascii="Times New Roman" w:eastAsia="TimesNewRomanPSMT" w:hAnsi="Times New Roman" w:cs="Times New Roman"/>
          <w:lang w:val="kk-KZ"/>
        </w:rPr>
      </w:pPr>
      <w:r w:rsidRPr="004A610A">
        <w:rPr>
          <w:rFonts w:ascii="Times New Roman" w:eastAsia="TimesNewRomanPSMT" w:hAnsi="Times New Roman" w:cs="Times New Roman"/>
          <w:lang w:val="kk-KZ"/>
        </w:rPr>
        <w:t>1) Жедел уланудың токсикологиясы – химиялық заттардың улы дозасының бір мезгілдік əсерінен пайда болған ауруларды (улануды) зерттейді;</w:t>
      </w:r>
    </w:p>
    <w:p w:rsidR="004A610A" w:rsidRPr="004A610A" w:rsidRDefault="004A610A" w:rsidP="004A610A">
      <w:pPr>
        <w:autoSpaceDE w:val="0"/>
        <w:autoSpaceDN w:val="0"/>
        <w:adjustRightInd w:val="0"/>
        <w:spacing w:after="0" w:line="240" w:lineRule="auto"/>
        <w:ind w:firstLine="709"/>
        <w:jc w:val="both"/>
        <w:rPr>
          <w:rFonts w:ascii="Times New Roman" w:eastAsia="TimesNewRomanPSMT" w:hAnsi="Times New Roman" w:cs="Times New Roman"/>
          <w:lang w:val="kk-KZ"/>
        </w:rPr>
      </w:pPr>
      <w:r w:rsidRPr="004A610A">
        <w:rPr>
          <w:rFonts w:ascii="Times New Roman" w:eastAsia="TimesNewRomanPSMT" w:hAnsi="Times New Roman" w:cs="Times New Roman"/>
          <w:lang w:val="kk-KZ"/>
        </w:rPr>
        <w:t>2) созылмалы химиялық аурулардың (уланудың) токсиклогиясы – ұзақ</w:t>
      </w:r>
    </w:p>
    <w:p w:rsidR="004A610A" w:rsidRPr="004A610A" w:rsidRDefault="004A610A" w:rsidP="004A610A">
      <w:pPr>
        <w:autoSpaceDE w:val="0"/>
        <w:autoSpaceDN w:val="0"/>
        <w:adjustRightInd w:val="0"/>
        <w:spacing w:after="0" w:line="240" w:lineRule="auto"/>
        <w:ind w:firstLine="709"/>
        <w:jc w:val="both"/>
        <w:rPr>
          <w:rFonts w:ascii="Times New Roman" w:eastAsia="TimesNewRomanPSMT" w:hAnsi="Times New Roman" w:cs="Times New Roman"/>
          <w:lang w:val="kk-KZ"/>
        </w:rPr>
      </w:pPr>
      <w:r w:rsidRPr="004A610A">
        <w:rPr>
          <w:rFonts w:ascii="Times New Roman" w:eastAsia="TimesNewRomanPSMT" w:hAnsi="Times New Roman" w:cs="Times New Roman"/>
          <w:lang w:val="kk-KZ"/>
        </w:rPr>
        <w:t>мерзімде, қайталанбалы əсер етудің салдарынан пайда болатын ауруларды зерттейді. Наркологиялық токсикология – есірткілік заттарға адамның əуестігінің механизмін зерттеп, күресу шараларын іздестіреді;</w:t>
      </w:r>
    </w:p>
    <w:p w:rsidR="004A610A" w:rsidRPr="004A610A" w:rsidRDefault="004A610A" w:rsidP="004A610A">
      <w:pPr>
        <w:autoSpaceDE w:val="0"/>
        <w:autoSpaceDN w:val="0"/>
        <w:adjustRightInd w:val="0"/>
        <w:spacing w:after="0" w:line="240" w:lineRule="auto"/>
        <w:ind w:firstLine="709"/>
        <w:jc w:val="both"/>
        <w:rPr>
          <w:rFonts w:ascii="Times New Roman" w:eastAsia="TimesNewRomanPSMT" w:hAnsi="Times New Roman" w:cs="Times New Roman"/>
          <w:lang w:val="kk-KZ"/>
        </w:rPr>
      </w:pPr>
      <w:r w:rsidRPr="004A610A">
        <w:rPr>
          <w:rFonts w:ascii="Times New Roman" w:eastAsia="TimesNewRomanPSMT" w:hAnsi="Times New Roman" w:cs="Times New Roman"/>
          <w:lang w:val="kk-KZ"/>
        </w:rPr>
        <w:t>3) Дəрілік токсикология – дəрілік заттардың терапевтикалық индексінің</w:t>
      </w:r>
    </w:p>
    <w:p w:rsidR="004A610A" w:rsidRPr="004A610A" w:rsidRDefault="004A610A" w:rsidP="004A610A">
      <w:pPr>
        <w:autoSpaceDE w:val="0"/>
        <w:autoSpaceDN w:val="0"/>
        <w:adjustRightInd w:val="0"/>
        <w:spacing w:after="0" w:line="240" w:lineRule="auto"/>
        <w:jc w:val="both"/>
        <w:rPr>
          <w:rFonts w:ascii="Times New Roman" w:eastAsia="TimesNewRomanPSMT" w:hAnsi="Times New Roman" w:cs="Times New Roman"/>
          <w:lang w:val="kk-KZ"/>
        </w:rPr>
      </w:pPr>
      <w:r w:rsidRPr="004A610A">
        <w:rPr>
          <w:rFonts w:ascii="Times New Roman" w:eastAsia="TimesNewRomanPSMT" w:hAnsi="Times New Roman" w:cs="Times New Roman"/>
          <w:lang w:val="kk-KZ"/>
        </w:rPr>
        <w:t>көлемін, жанама жəне зиянды əсерін зерттеп, алдын алу жəне емдеу əдістерін іздестіреді.</w:t>
      </w:r>
    </w:p>
    <w:p w:rsidR="004A610A" w:rsidRPr="004A610A" w:rsidRDefault="004A610A" w:rsidP="004A610A">
      <w:pPr>
        <w:autoSpaceDE w:val="0"/>
        <w:autoSpaceDN w:val="0"/>
        <w:adjustRightInd w:val="0"/>
        <w:spacing w:after="0" w:line="240" w:lineRule="auto"/>
        <w:ind w:firstLine="709"/>
        <w:jc w:val="both"/>
        <w:rPr>
          <w:rFonts w:ascii="Times New Roman" w:eastAsia="TimesNewRomanPSMT" w:hAnsi="Times New Roman" w:cs="Times New Roman"/>
          <w:lang w:val="kk-KZ"/>
        </w:rPr>
      </w:pPr>
      <w:r w:rsidRPr="004A610A">
        <w:rPr>
          <w:rFonts w:ascii="Times New Roman" w:eastAsia="TimesNewRomanPSMT" w:hAnsi="Times New Roman" w:cs="Times New Roman"/>
          <w:lang w:val="kk-KZ"/>
        </w:rPr>
        <w:t>Соңғы жылдары клиникалық токсикологияға адам ағзасына енгізілетін</w:t>
      </w:r>
    </w:p>
    <w:p w:rsidR="004A610A" w:rsidRPr="004A610A" w:rsidRDefault="004A610A" w:rsidP="004A610A">
      <w:pPr>
        <w:autoSpaceDE w:val="0"/>
        <w:autoSpaceDN w:val="0"/>
        <w:adjustRightInd w:val="0"/>
        <w:spacing w:after="0" w:line="240" w:lineRule="auto"/>
        <w:jc w:val="both"/>
        <w:rPr>
          <w:rFonts w:ascii="Times New Roman" w:eastAsia="TimesNewRomanPSMT" w:hAnsi="Times New Roman" w:cs="Times New Roman"/>
          <w:lang w:val="kk-KZ"/>
        </w:rPr>
      </w:pPr>
      <w:r w:rsidRPr="004A610A">
        <w:rPr>
          <w:rFonts w:ascii="Times New Roman" w:eastAsia="TimesNewRomanPSMT" w:hAnsi="Times New Roman" w:cs="Times New Roman"/>
          <w:lang w:val="kk-KZ"/>
        </w:rPr>
        <w:t>(имплантталған) синтетикалық материалдардың (протездер, жүректің жасанды қақпашалары,т.б.) биологиялық əсері жөніндегі ілімді де жатқызады.</w:t>
      </w:r>
    </w:p>
    <w:p w:rsidR="004A610A" w:rsidRPr="004A610A" w:rsidRDefault="004A610A" w:rsidP="004A610A">
      <w:pPr>
        <w:autoSpaceDE w:val="0"/>
        <w:autoSpaceDN w:val="0"/>
        <w:adjustRightInd w:val="0"/>
        <w:spacing w:after="0" w:line="240" w:lineRule="auto"/>
        <w:ind w:firstLine="709"/>
        <w:jc w:val="both"/>
        <w:rPr>
          <w:rFonts w:ascii="Times New Roman" w:eastAsia="TimesNewRomanPSMT" w:hAnsi="Times New Roman" w:cs="Times New Roman"/>
          <w:lang w:val="kk-KZ"/>
        </w:rPr>
      </w:pPr>
      <w:r w:rsidRPr="004A610A">
        <w:rPr>
          <w:rFonts w:ascii="Times New Roman" w:eastAsia="TimesNewRomanPSMT" w:hAnsi="Times New Roman" w:cs="Times New Roman"/>
          <w:lang w:val="kk-KZ"/>
        </w:rPr>
        <w:t>І V . Токсикологияның арнаулы түрлері – ерекше жағдайларда улы</w:t>
      </w:r>
    </w:p>
    <w:p w:rsidR="004A610A" w:rsidRPr="004A610A" w:rsidRDefault="004A610A" w:rsidP="004A610A">
      <w:pPr>
        <w:autoSpaceDE w:val="0"/>
        <w:autoSpaceDN w:val="0"/>
        <w:adjustRightInd w:val="0"/>
        <w:spacing w:after="0" w:line="240" w:lineRule="auto"/>
        <w:ind w:firstLine="709"/>
        <w:jc w:val="both"/>
        <w:rPr>
          <w:rFonts w:ascii="Times New Roman" w:eastAsia="TimesNewRomanPSMT" w:hAnsi="Times New Roman" w:cs="Times New Roman"/>
          <w:lang w:val="kk-KZ"/>
        </w:rPr>
      </w:pPr>
      <w:r w:rsidRPr="004A610A">
        <w:rPr>
          <w:rFonts w:ascii="Times New Roman" w:eastAsia="TimesNewRomanPSMT" w:hAnsi="Times New Roman" w:cs="Times New Roman"/>
          <w:lang w:val="kk-KZ"/>
        </w:rPr>
        <w:t>заттардың белгілі түрлерімен əсер етуден адамның жəне жануарлардың</w:t>
      </w:r>
    </w:p>
    <w:p w:rsidR="004A610A" w:rsidRPr="004A610A" w:rsidRDefault="004A610A" w:rsidP="004A610A">
      <w:pPr>
        <w:autoSpaceDE w:val="0"/>
        <w:autoSpaceDN w:val="0"/>
        <w:adjustRightInd w:val="0"/>
        <w:spacing w:after="0" w:line="240" w:lineRule="auto"/>
        <w:jc w:val="both"/>
        <w:rPr>
          <w:rFonts w:ascii="Times New Roman" w:eastAsia="TimesNewRomanPSMT" w:hAnsi="Times New Roman" w:cs="Times New Roman"/>
          <w:lang w:val="kk-KZ"/>
        </w:rPr>
      </w:pPr>
      <w:r w:rsidRPr="004A610A">
        <w:rPr>
          <w:rFonts w:ascii="Times New Roman" w:eastAsia="TimesNewRomanPSMT" w:hAnsi="Times New Roman" w:cs="Times New Roman"/>
          <w:lang w:val="kk-KZ"/>
        </w:rPr>
        <w:t>улануын зерттейді. Оған жататындар:</w:t>
      </w:r>
    </w:p>
    <w:p w:rsidR="004A610A" w:rsidRPr="004A610A" w:rsidRDefault="004A610A" w:rsidP="004A610A">
      <w:pPr>
        <w:autoSpaceDE w:val="0"/>
        <w:autoSpaceDN w:val="0"/>
        <w:adjustRightInd w:val="0"/>
        <w:spacing w:after="0" w:line="240" w:lineRule="auto"/>
        <w:ind w:firstLine="709"/>
        <w:jc w:val="both"/>
        <w:rPr>
          <w:rFonts w:ascii="Times New Roman" w:eastAsia="TimesNewRomanPSMT" w:hAnsi="Times New Roman" w:cs="Times New Roman"/>
          <w:lang w:val="kk-KZ"/>
        </w:rPr>
      </w:pPr>
      <w:r w:rsidRPr="004A610A">
        <w:rPr>
          <w:rFonts w:ascii="Times New Roman" w:eastAsia="TimesNewRomanPSMT" w:hAnsi="Times New Roman" w:cs="Times New Roman"/>
          <w:lang w:val="kk-KZ"/>
        </w:rPr>
        <w:t>1) əскери токсикология;</w:t>
      </w:r>
    </w:p>
    <w:p w:rsidR="004A610A" w:rsidRPr="004A610A" w:rsidRDefault="004A610A" w:rsidP="004A610A">
      <w:pPr>
        <w:autoSpaceDE w:val="0"/>
        <w:autoSpaceDN w:val="0"/>
        <w:adjustRightInd w:val="0"/>
        <w:spacing w:after="0" w:line="240" w:lineRule="auto"/>
        <w:ind w:firstLine="709"/>
        <w:jc w:val="both"/>
        <w:rPr>
          <w:rFonts w:ascii="Times New Roman" w:eastAsia="TimesNewRomanPSMT" w:hAnsi="Times New Roman" w:cs="Times New Roman"/>
        </w:rPr>
      </w:pPr>
      <w:r w:rsidRPr="004A610A">
        <w:rPr>
          <w:rFonts w:ascii="Times New Roman" w:eastAsia="TimesNewRomanPSMT" w:hAnsi="Times New Roman" w:cs="Times New Roman"/>
        </w:rPr>
        <w:t>2) авиациялық токсикология;</w:t>
      </w:r>
    </w:p>
    <w:p w:rsidR="004A610A" w:rsidRPr="004A610A" w:rsidRDefault="004A610A" w:rsidP="004A610A">
      <w:pPr>
        <w:autoSpaceDE w:val="0"/>
        <w:autoSpaceDN w:val="0"/>
        <w:adjustRightInd w:val="0"/>
        <w:spacing w:after="0" w:line="240" w:lineRule="auto"/>
        <w:ind w:firstLine="709"/>
        <w:jc w:val="both"/>
        <w:rPr>
          <w:rFonts w:ascii="Times New Roman" w:eastAsia="TimesNewRomanPSMT" w:hAnsi="Times New Roman" w:cs="Times New Roman"/>
        </w:rPr>
      </w:pPr>
      <w:r w:rsidRPr="004A610A">
        <w:rPr>
          <w:rFonts w:ascii="Times New Roman" w:eastAsia="TimesNewRomanPSMT" w:hAnsi="Times New Roman" w:cs="Times New Roman"/>
        </w:rPr>
        <w:t>3) космостық токсикология;</w:t>
      </w:r>
    </w:p>
    <w:p w:rsidR="004A610A" w:rsidRPr="004A610A" w:rsidRDefault="004A610A" w:rsidP="004A610A">
      <w:pPr>
        <w:autoSpaceDE w:val="0"/>
        <w:autoSpaceDN w:val="0"/>
        <w:adjustRightInd w:val="0"/>
        <w:spacing w:after="0" w:line="240" w:lineRule="auto"/>
        <w:ind w:firstLine="709"/>
        <w:jc w:val="both"/>
        <w:rPr>
          <w:rFonts w:ascii="Times New Roman" w:eastAsia="TimesNewRomanPSMT" w:hAnsi="Times New Roman" w:cs="Times New Roman"/>
        </w:rPr>
      </w:pPr>
      <w:r w:rsidRPr="004A610A">
        <w:rPr>
          <w:rFonts w:ascii="Times New Roman" w:eastAsia="TimesNewRomanPSMT" w:hAnsi="Times New Roman" w:cs="Times New Roman"/>
        </w:rPr>
        <w:t>4) су асты (подводная) токсикология;</w:t>
      </w:r>
    </w:p>
    <w:p w:rsidR="004A610A" w:rsidRPr="004A610A" w:rsidRDefault="004A610A" w:rsidP="004A610A">
      <w:pPr>
        <w:spacing w:after="0" w:line="240" w:lineRule="auto"/>
        <w:ind w:firstLine="709"/>
        <w:jc w:val="both"/>
        <w:rPr>
          <w:rFonts w:ascii="Times New Roman" w:hAnsi="Times New Roman" w:cs="Times New Roman"/>
        </w:rPr>
      </w:pPr>
      <w:r w:rsidRPr="004A610A">
        <w:rPr>
          <w:rFonts w:ascii="Times New Roman" w:eastAsia="TimesNewRomanPSMT" w:hAnsi="Times New Roman" w:cs="Times New Roman"/>
        </w:rPr>
        <w:t xml:space="preserve">5) сот токсикологиясы, </w:t>
      </w:r>
      <w:proofErr w:type="gramStart"/>
      <w:r w:rsidRPr="004A610A">
        <w:rPr>
          <w:rFonts w:ascii="Times New Roman" w:eastAsia="TimesNewRomanPSMT" w:hAnsi="Times New Roman" w:cs="Times New Roman"/>
        </w:rPr>
        <w:t>т.б</w:t>
      </w:r>
      <w:proofErr w:type="gramEnd"/>
      <w:r w:rsidRPr="004A610A">
        <w:rPr>
          <w:rFonts w:ascii="Times New Roman" w:eastAsia="TimesNewRomanPSMT" w:hAnsi="Times New Roman" w:cs="Times New Roman"/>
        </w:rPr>
        <w:t>.</w:t>
      </w:r>
    </w:p>
    <w:p w:rsidR="004A610A" w:rsidRPr="004A610A" w:rsidRDefault="004A610A" w:rsidP="004A610A">
      <w:pPr>
        <w:spacing w:after="0" w:line="240" w:lineRule="auto"/>
        <w:ind w:firstLine="709"/>
        <w:jc w:val="both"/>
        <w:rPr>
          <w:rFonts w:ascii="Times New Roman" w:hAnsi="Times New Roman" w:cs="Times New Roman"/>
          <w:i/>
        </w:rPr>
      </w:pPr>
      <w:r w:rsidRPr="004A610A">
        <w:rPr>
          <w:rFonts w:ascii="Times New Roman" w:hAnsi="Times New Roman" w:cs="Times New Roman"/>
          <w:lang w:val="kk-KZ"/>
        </w:rPr>
        <w:t xml:space="preserve">  </w:t>
      </w:r>
      <w:r w:rsidRPr="004A610A">
        <w:rPr>
          <w:rFonts w:ascii="Times New Roman" w:hAnsi="Times New Roman" w:cs="Times New Roman"/>
          <w:i/>
        </w:rPr>
        <w:t>Экотоксикология</w:t>
      </w:r>
      <w:r w:rsidRPr="004A610A">
        <w:rPr>
          <w:rFonts w:ascii="Times New Roman" w:hAnsi="Times New Roman" w:cs="Times New Roman"/>
          <w:i/>
          <w:lang w:val="kk-KZ"/>
        </w:rPr>
        <w:t xml:space="preserve"> ғылымының мақсаты</w:t>
      </w:r>
      <w:r w:rsidRPr="004A610A">
        <w:rPr>
          <w:rFonts w:ascii="Times New Roman" w:hAnsi="Times New Roman" w:cs="Times New Roman"/>
          <w:i/>
        </w:rPr>
        <w:t>:</w:t>
      </w:r>
    </w:p>
    <w:p w:rsidR="004A610A" w:rsidRPr="004A610A" w:rsidRDefault="004A610A" w:rsidP="004A610A">
      <w:pPr>
        <w:tabs>
          <w:tab w:val="left" w:pos="0"/>
        </w:tabs>
        <w:spacing w:after="0" w:line="240" w:lineRule="auto"/>
        <w:ind w:firstLine="709"/>
        <w:jc w:val="both"/>
        <w:rPr>
          <w:rFonts w:ascii="Times New Roman" w:eastAsia="Calibri" w:hAnsi="Times New Roman" w:cs="Times New Roman"/>
          <w:lang w:val="kk-KZ"/>
        </w:rPr>
      </w:pPr>
      <w:r w:rsidRPr="004A610A">
        <w:rPr>
          <w:rFonts w:ascii="Times New Roman" w:hAnsi="Times New Roman" w:cs="Times New Roman"/>
          <w:lang w:val="kk-KZ"/>
        </w:rPr>
        <w:t>- зиянды заттардың  қоршаған ортаға түсу, таралу  жолдарын және кері әсерін  зерттеу</w:t>
      </w:r>
      <w:r w:rsidRPr="004A610A">
        <w:rPr>
          <w:rFonts w:ascii="Times New Roman" w:eastAsia="TimesNewRomanPSMT" w:hAnsi="Times New Roman" w:cs="Times New Roman"/>
          <w:lang w:val="kk-KZ"/>
        </w:rPr>
        <w:t>;</w:t>
      </w:r>
      <w:r w:rsidRPr="004A610A">
        <w:rPr>
          <w:rFonts w:ascii="Times New Roman" w:hAnsi="Times New Roman" w:cs="Times New Roman"/>
          <w:b/>
          <w:lang w:val="kk-KZ"/>
        </w:rPr>
        <w:t xml:space="preserve"> </w:t>
      </w:r>
      <w:r w:rsidRPr="004A610A">
        <w:rPr>
          <w:rFonts w:ascii="Times New Roman" w:eastAsia="Calibri" w:hAnsi="Times New Roman" w:cs="Times New Roman"/>
          <w:b/>
          <w:lang w:val="kk-KZ"/>
        </w:rPr>
        <w:t xml:space="preserve"> </w:t>
      </w:r>
      <w:r w:rsidRPr="004A610A">
        <w:rPr>
          <w:rFonts w:ascii="Times New Roman" w:eastAsia="Calibri" w:hAnsi="Times New Roman" w:cs="Times New Roman"/>
          <w:lang w:val="kk-KZ"/>
        </w:rPr>
        <w:t xml:space="preserve">  </w:t>
      </w:r>
    </w:p>
    <w:p w:rsidR="004A610A" w:rsidRPr="004A610A" w:rsidRDefault="004A610A" w:rsidP="004A610A">
      <w:pPr>
        <w:tabs>
          <w:tab w:val="left" w:pos="0"/>
        </w:tabs>
        <w:spacing w:after="0" w:line="240" w:lineRule="auto"/>
        <w:ind w:firstLine="709"/>
        <w:jc w:val="both"/>
        <w:rPr>
          <w:rFonts w:ascii="Times New Roman" w:hAnsi="Times New Roman" w:cs="Times New Roman"/>
          <w:lang w:val="kk-KZ"/>
        </w:rPr>
      </w:pPr>
      <w:r w:rsidRPr="004A610A">
        <w:rPr>
          <w:rFonts w:ascii="Times New Roman" w:eastAsia="Calibri" w:hAnsi="Times New Roman" w:cs="Times New Roman"/>
          <w:lang w:val="kk-KZ"/>
        </w:rPr>
        <w:t>-</w:t>
      </w:r>
      <w:r w:rsidRPr="004A610A">
        <w:rPr>
          <w:rFonts w:ascii="Times New Roman" w:hAnsi="Times New Roman" w:cs="Times New Roman"/>
          <w:lang w:val="kk-KZ"/>
        </w:rPr>
        <w:t xml:space="preserve"> зиянды заттардың тірі  организмдерге және экожүйеге зиянды әсерін анықтау</w:t>
      </w:r>
      <w:r w:rsidRPr="004A610A">
        <w:rPr>
          <w:rFonts w:ascii="Times New Roman" w:eastAsia="TimesNewRomanPSMT" w:hAnsi="Times New Roman" w:cs="Times New Roman"/>
          <w:lang w:val="kk-KZ"/>
        </w:rPr>
        <w:t>;</w:t>
      </w:r>
      <w:r w:rsidRPr="004A610A">
        <w:rPr>
          <w:rFonts w:ascii="Times New Roman" w:hAnsi="Times New Roman" w:cs="Times New Roman"/>
          <w:lang w:val="kk-KZ"/>
        </w:rPr>
        <w:t xml:space="preserve">      </w:t>
      </w:r>
    </w:p>
    <w:p w:rsidR="004A610A" w:rsidRPr="004A610A" w:rsidRDefault="004A610A" w:rsidP="004A610A">
      <w:pPr>
        <w:tabs>
          <w:tab w:val="left" w:pos="0"/>
        </w:tabs>
        <w:spacing w:after="0" w:line="240" w:lineRule="auto"/>
        <w:ind w:firstLine="709"/>
        <w:jc w:val="both"/>
        <w:rPr>
          <w:rFonts w:ascii="Times New Roman" w:eastAsia="TimesNewRomanPSMT" w:hAnsi="Times New Roman" w:cs="Times New Roman"/>
          <w:lang w:val="kk-KZ"/>
        </w:rPr>
      </w:pPr>
      <w:r w:rsidRPr="004A610A">
        <w:rPr>
          <w:rFonts w:ascii="Times New Roman" w:hAnsi="Times New Roman" w:cs="Times New Roman"/>
          <w:lang w:val="kk-KZ"/>
        </w:rPr>
        <w:t>- зиянды заттардың қоршаған ортадағы ингридиенттік құрамын, таралу ерекшеліктерінің биологиялық әсер етуін, активизациясын, дезактивизациясын зерттеу</w:t>
      </w:r>
      <w:r w:rsidRPr="004A610A">
        <w:rPr>
          <w:rFonts w:ascii="Times New Roman" w:eastAsia="TimesNewRomanPSMT" w:hAnsi="Times New Roman" w:cs="Times New Roman"/>
          <w:lang w:val="kk-KZ"/>
        </w:rPr>
        <w:t>;</w:t>
      </w:r>
    </w:p>
    <w:p w:rsidR="004A610A" w:rsidRPr="004A610A" w:rsidRDefault="004A610A" w:rsidP="004A610A">
      <w:pPr>
        <w:spacing w:after="0" w:line="240" w:lineRule="auto"/>
        <w:ind w:firstLine="709"/>
        <w:jc w:val="both"/>
        <w:rPr>
          <w:rFonts w:ascii="Times New Roman" w:hAnsi="Times New Roman" w:cs="Times New Roman"/>
          <w:i/>
          <w:lang w:val="kk-KZ"/>
        </w:rPr>
      </w:pPr>
      <w:r w:rsidRPr="004A610A">
        <w:rPr>
          <w:rFonts w:ascii="Times New Roman" w:hAnsi="Times New Roman" w:cs="Times New Roman"/>
          <w:i/>
          <w:lang w:val="kk-KZ"/>
        </w:rPr>
        <w:t>Экотоксикология ғылымының міндеттері:</w:t>
      </w:r>
    </w:p>
    <w:p w:rsidR="004A610A" w:rsidRPr="004A610A" w:rsidRDefault="004A610A" w:rsidP="004A610A">
      <w:pPr>
        <w:tabs>
          <w:tab w:val="left" w:pos="0"/>
        </w:tabs>
        <w:spacing w:after="0" w:line="240" w:lineRule="auto"/>
        <w:ind w:firstLine="709"/>
        <w:jc w:val="both"/>
        <w:rPr>
          <w:rFonts w:ascii="Times New Roman" w:hAnsi="Times New Roman" w:cs="Times New Roman"/>
          <w:lang w:val="kk-KZ"/>
        </w:rPr>
      </w:pPr>
      <w:r w:rsidRPr="004A610A">
        <w:rPr>
          <w:rFonts w:ascii="Times New Roman" w:hAnsi="Times New Roman" w:cs="Times New Roman"/>
          <w:lang w:val="kk-KZ"/>
        </w:rPr>
        <w:t>-экотоксиканттардың түсу көздерін зерттеу</w:t>
      </w:r>
      <w:r w:rsidRPr="004A610A">
        <w:rPr>
          <w:rFonts w:ascii="Times New Roman" w:eastAsia="TimesNewRomanPSMT" w:hAnsi="Times New Roman" w:cs="Times New Roman"/>
          <w:lang w:val="kk-KZ"/>
        </w:rPr>
        <w:t>;</w:t>
      </w:r>
    </w:p>
    <w:p w:rsidR="004A610A" w:rsidRPr="004A610A" w:rsidRDefault="004A610A" w:rsidP="004A610A">
      <w:pPr>
        <w:tabs>
          <w:tab w:val="left" w:pos="0"/>
        </w:tabs>
        <w:spacing w:after="0" w:line="240" w:lineRule="auto"/>
        <w:ind w:firstLine="709"/>
        <w:jc w:val="both"/>
        <w:rPr>
          <w:rFonts w:ascii="Times New Roman" w:hAnsi="Times New Roman" w:cs="Times New Roman"/>
          <w:lang w:val="kk-KZ"/>
        </w:rPr>
      </w:pPr>
      <w:r w:rsidRPr="004A610A">
        <w:rPr>
          <w:rFonts w:ascii="Times New Roman" w:hAnsi="Times New Roman" w:cs="Times New Roman"/>
          <w:lang w:val="kk-KZ"/>
        </w:rPr>
        <w:t xml:space="preserve">- қоршаған орта объектілеріндегі  экотоксиканттарға талдау жасаудың  әдістерін жасау </w:t>
      </w:r>
      <w:r w:rsidRPr="004A610A">
        <w:rPr>
          <w:rFonts w:ascii="Times New Roman" w:eastAsia="TimesNewRomanPSMT" w:hAnsi="Times New Roman" w:cs="Times New Roman"/>
          <w:lang w:val="kk-KZ"/>
        </w:rPr>
        <w:t>;</w:t>
      </w:r>
    </w:p>
    <w:p w:rsidR="004A610A" w:rsidRPr="004A610A" w:rsidRDefault="004A610A" w:rsidP="004A610A">
      <w:pPr>
        <w:tabs>
          <w:tab w:val="left" w:pos="0"/>
        </w:tabs>
        <w:spacing w:after="0" w:line="240" w:lineRule="auto"/>
        <w:ind w:firstLine="709"/>
        <w:jc w:val="both"/>
        <w:rPr>
          <w:rFonts w:ascii="Times New Roman" w:hAnsi="Times New Roman" w:cs="Times New Roman"/>
          <w:lang w:val="kk-KZ"/>
        </w:rPr>
      </w:pPr>
      <w:r w:rsidRPr="004A610A">
        <w:rPr>
          <w:rFonts w:ascii="Times New Roman" w:hAnsi="Times New Roman" w:cs="Times New Roman"/>
          <w:lang w:val="kk-KZ"/>
        </w:rPr>
        <w:t>- тірі ағзалар мен экожүйеге токсикалық заттардың әсерін зерттеу</w:t>
      </w:r>
      <w:r w:rsidRPr="004A610A">
        <w:rPr>
          <w:rFonts w:ascii="Times New Roman" w:eastAsia="TimesNewRomanPSMT" w:hAnsi="Times New Roman" w:cs="Times New Roman"/>
          <w:lang w:val="kk-KZ"/>
        </w:rPr>
        <w:t>;</w:t>
      </w:r>
      <w:r w:rsidRPr="004A610A">
        <w:rPr>
          <w:rFonts w:ascii="Times New Roman" w:hAnsi="Times New Roman" w:cs="Times New Roman"/>
          <w:lang w:val="kk-KZ"/>
        </w:rPr>
        <w:t xml:space="preserve">    </w:t>
      </w:r>
    </w:p>
    <w:p w:rsidR="004A610A" w:rsidRPr="004A610A" w:rsidRDefault="004A610A" w:rsidP="004A610A">
      <w:pPr>
        <w:tabs>
          <w:tab w:val="left" w:pos="0"/>
        </w:tabs>
        <w:spacing w:after="0" w:line="240" w:lineRule="auto"/>
        <w:ind w:firstLine="709"/>
        <w:jc w:val="both"/>
        <w:rPr>
          <w:rFonts w:ascii="Times New Roman" w:hAnsi="Times New Roman" w:cs="Times New Roman"/>
          <w:lang w:val="kk-KZ"/>
        </w:rPr>
      </w:pPr>
      <w:r w:rsidRPr="004A610A">
        <w:rPr>
          <w:rFonts w:ascii="Times New Roman" w:hAnsi="Times New Roman" w:cs="Times New Roman"/>
          <w:lang w:val="kk-KZ"/>
        </w:rPr>
        <w:t>Қазіргі кездегі токсикологияда қолданылатын түсініктерге тоқталайық.</w:t>
      </w:r>
    </w:p>
    <w:p w:rsidR="004A610A" w:rsidRPr="004A610A" w:rsidRDefault="004A610A" w:rsidP="004A610A">
      <w:pPr>
        <w:spacing w:after="0" w:line="240" w:lineRule="auto"/>
        <w:ind w:firstLine="709"/>
        <w:jc w:val="both"/>
        <w:rPr>
          <w:rFonts w:ascii="Times New Roman" w:hAnsi="Times New Roman" w:cs="Times New Roman"/>
          <w:lang w:val="kk-KZ"/>
        </w:rPr>
      </w:pPr>
      <w:r w:rsidRPr="004A610A">
        <w:rPr>
          <w:rFonts w:ascii="Times New Roman" w:hAnsi="Times New Roman" w:cs="Times New Roman"/>
          <w:b/>
          <w:i/>
          <w:lang w:val="kk-KZ"/>
        </w:rPr>
        <w:t xml:space="preserve">  </w:t>
      </w:r>
      <w:r w:rsidRPr="004A610A">
        <w:rPr>
          <w:rFonts w:ascii="Times New Roman" w:hAnsi="Times New Roman" w:cs="Times New Roman"/>
          <w:i/>
          <w:lang w:val="kk-KZ"/>
        </w:rPr>
        <w:t>У деп</w:t>
      </w:r>
      <w:r w:rsidRPr="004A610A">
        <w:rPr>
          <w:rFonts w:ascii="Times New Roman" w:hAnsi="Times New Roman" w:cs="Times New Roman"/>
          <w:lang w:val="kk-KZ"/>
        </w:rPr>
        <w:t xml:space="preserve"> - ағзаға кез келген жолмен </w:t>
      </w:r>
      <w:r w:rsidRPr="004A610A">
        <w:rPr>
          <w:rFonts w:ascii="Times New Roman" w:hAnsi="Times New Roman" w:cs="Times New Roman"/>
          <w:i/>
          <w:lang w:val="kk-KZ"/>
        </w:rPr>
        <w:t>(тыныс жолдары, тері жабыны, ас қорыту тракті)</w:t>
      </w:r>
      <w:r w:rsidRPr="004A610A">
        <w:rPr>
          <w:rFonts w:ascii="Times New Roman" w:hAnsi="Times New Roman" w:cs="Times New Roman"/>
          <w:lang w:val="kk-KZ"/>
        </w:rPr>
        <w:t xml:space="preserve"> шамалы ғана мөлшерде түскен соң ағзаның тіршілік үшін маңызды құрылымдарымен өзара әрекеттестікке түсіп, белгілі бір жағдайларда сырқатты күйге, яғни улануға немесе өлімге апарып соғып, ағзаның тіршілік әрекетінің бұзылуын тудыра алатын туысы жат химиялық қосылыстарды (ксенобиотиктерді) атайды.</w:t>
      </w:r>
    </w:p>
    <w:p w:rsidR="004A610A" w:rsidRPr="004A610A" w:rsidRDefault="004A610A" w:rsidP="004A610A">
      <w:pPr>
        <w:tabs>
          <w:tab w:val="left" w:pos="0"/>
        </w:tabs>
        <w:spacing w:after="0" w:line="240" w:lineRule="auto"/>
        <w:ind w:firstLine="709"/>
        <w:jc w:val="both"/>
        <w:rPr>
          <w:rFonts w:ascii="Times New Roman" w:hAnsi="Times New Roman" w:cs="Times New Roman"/>
          <w:i/>
          <w:lang w:val="kk-KZ"/>
        </w:rPr>
      </w:pPr>
      <w:r w:rsidRPr="004A610A">
        <w:rPr>
          <w:rFonts w:ascii="Times New Roman" w:hAnsi="Times New Roman" w:cs="Times New Roman"/>
          <w:i/>
          <w:lang w:val="kk-KZ"/>
        </w:rPr>
        <w:t>Зиянды зат деп –</w:t>
      </w:r>
      <w:r w:rsidRPr="004A610A">
        <w:rPr>
          <w:rFonts w:ascii="Times New Roman" w:hAnsi="Times New Roman" w:cs="Times New Roman"/>
          <w:lang w:val="kk-KZ"/>
        </w:rPr>
        <w:t>адам ағзасымен жанасқан кезде, ағзаға кері әсерін тигізетін, қазіргі зерттеу әдіс-тәсілдерімен анықталатын, ағзаға өткір немесе созылмалы әсер ететін заттарды атаймыз.</w:t>
      </w:r>
      <w:r w:rsidRPr="004A610A">
        <w:rPr>
          <w:rFonts w:ascii="Times New Roman" w:hAnsi="Times New Roman" w:cs="Times New Roman"/>
          <w:i/>
          <w:lang w:val="kk-KZ"/>
        </w:rPr>
        <w:t xml:space="preserve"> </w:t>
      </w:r>
    </w:p>
    <w:p w:rsidR="004A610A" w:rsidRPr="004A610A" w:rsidRDefault="004A610A" w:rsidP="004A610A">
      <w:pPr>
        <w:tabs>
          <w:tab w:val="left" w:pos="0"/>
        </w:tabs>
        <w:spacing w:after="0" w:line="240" w:lineRule="auto"/>
        <w:ind w:firstLine="709"/>
        <w:jc w:val="both"/>
        <w:rPr>
          <w:rFonts w:ascii="Times New Roman" w:hAnsi="Times New Roman" w:cs="Times New Roman"/>
          <w:lang w:val="kk-KZ"/>
        </w:rPr>
      </w:pPr>
      <w:r w:rsidRPr="004A610A">
        <w:rPr>
          <w:rFonts w:ascii="Times New Roman" w:hAnsi="Times New Roman" w:cs="Times New Roman"/>
          <w:i/>
          <w:lang w:val="kk-KZ"/>
        </w:rPr>
        <w:t xml:space="preserve">Экотоксикант </w:t>
      </w:r>
      <w:r w:rsidRPr="004A610A">
        <w:rPr>
          <w:rFonts w:ascii="Times New Roman" w:hAnsi="Times New Roman" w:cs="Times New Roman"/>
          <w:b/>
          <w:i/>
          <w:lang w:val="kk-KZ"/>
        </w:rPr>
        <w:t xml:space="preserve"> -  </w:t>
      </w:r>
      <w:r w:rsidRPr="004A610A">
        <w:rPr>
          <w:rFonts w:ascii="Times New Roman" w:hAnsi="Times New Roman" w:cs="Times New Roman"/>
          <w:lang w:val="kk-KZ"/>
        </w:rPr>
        <w:t>қоршаған орта жағдайында тұрақты және токсинді, ағзада қауіпті деңгейге дейін жиналу қасиеті бар зат.</w:t>
      </w:r>
    </w:p>
    <w:p w:rsidR="004A610A" w:rsidRPr="004A610A" w:rsidRDefault="004A610A" w:rsidP="004A610A">
      <w:pPr>
        <w:tabs>
          <w:tab w:val="left" w:pos="0"/>
        </w:tabs>
        <w:spacing w:after="0" w:line="240" w:lineRule="auto"/>
        <w:ind w:firstLine="709"/>
        <w:jc w:val="both"/>
        <w:rPr>
          <w:rFonts w:ascii="Times New Roman" w:hAnsi="Times New Roman" w:cs="Times New Roman"/>
          <w:lang w:val="kk-KZ"/>
        </w:rPr>
      </w:pPr>
      <w:r w:rsidRPr="004A610A">
        <w:rPr>
          <w:rFonts w:ascii="Times New Roman" w:hAnsi="Times New Roman" w:cs="Times New Roman"/>
          <w:lang w:val="kk-KZ"/>
        </w:rPr>
        <w:t xml:space="preserve"> </w:t>
      </w:r>
      <w:r w:rsidRPr="004A610A">
        <w:rPr>
          <w:rFonts w:ascii="Times New Roman" w:hAnsi="Times New Roman" w:cs="Times New Roman"/>
          <w:i/>
          <w:lang w:val="kk-KZ"/>
        </w:rPr>
        <w:t>Уыттылық</w:t>
      </w:r>
      <w:r w:rsidRPr="004A610A">
        <w:rPr>
          <w:rFonts w:ascii="Times New Roman" w:hAnsi="Times New Roman" w:cs="Times New Roman"/>
          <w:b/>
          <w:lang w:val="kk-KZ"/>
        </w:rPr>
        <w:t xml:space="preserve"> -</w:t>
      </w:r>
      <w:r w:rsidRPr="004A610A">
        <w:rPr>
          <w:rFonts w:ascii="Times New Roman" w:hAnsi="Times New Roman" w:cs="Times New Roman"/>
          <w:lang w:val="kk-KZ"/>
        </w:rPr>
        <w:t xml:space="preserve"> химиялық зат биологиялық жүйелермен (жасуша, ағза, популяция, экожүйе) әсерлескенде ғана білініп,  байқалады. Токсиканттың оның бұзылуына немесе өліміне әкелетін әсеріне биожүйенің реакциясының өсуі немесе бейімделуі </w:t>
      </w:r>
      <w:r w:rsidRPr="004A610A">
        <w:rPr>
          <w:rFonts w:ascii="Times New Roman" w:hAnsi="Times New Roman" w:cs="Times New Roman"/>
          <w:i/>
          <w:lang w:val="kk-KZ"/>
        </w:rPr>
        <w:t>уыттылық процесі</w:t>
      </w:r>
      <w:r w:rsidRPr="004A610A">
        <w:rPr>
          <w:rFonts w:ascii="Times New Roman" w:hAnsi="Times New Roman" w:cs="Times New Roman"/>
          <w:lang w:val="kk-KZ"/>
        </w:rPr>
        <w:t xml:space="preserve"> деп аталады. Әрбір </w:t>
      </w:r>
      <w:r w:rsidRPr="004A610A">
        <w:rPr>
          <w:rFonts w:ascii="Times New Roman" w:hAnsi="Times New Roman" w:cs="Times New Roman"/>
          <w:lang w:val="kk-KZ"/>
        </w:rPr>
        <w:lastRenderedPageBreak/>
        <w:t xml:space="preserve">токсикологиялық зерттеудің маңызды элементі болып уыттылық процестің мінезін және оның формалану заңдылығын зерттеу саналады. Сондықтан токсикология уыттылық процес туралы ғылым. Уыттылық процестің формалану және даму механизмі, оның сапалық және сандық мінезі ең алдымен химиялық заттардың берілген мөлшерімен және олардың орналасуымен анықталады. Бірақ, уыттылық процесс байқалатын формалар сонымен қатар биологиялық объекттің түріне, оның құрылымына байланысты. </w:t>
      </w:r>
    </w:p>
    <w:p w:rsidR="004A610A" w:rsidRPr="004A610A" w:rsidRDefault="004A610A" w:rsidP="004A610A">
      <w:pPr>
        <w:tabs>
          <w:tab w:val="left" w:pos="142"/>
        </w:tabs>
        <w:autoSpaceDE w:val="0"/>
        <w:autoSpaceDN w:val="0"/>
        <w:adjustRightInd w:val="0"/>
        <w:spacing w:after="0" w:line="240" w:lineRule="auto"/>
        <w:ind w:firstLine="567"/>
        <w:jc w:val="both"/>
        <w:rPr>
          <w:rFonts w:ascii="Times New Roman" w:eastAsia="TimesNewRomanPSMT" w:hAnsi="Times New Roman" w:cs="Times New Roman"/>
          <w:color w:val="000000" w:themeColor="text1"/>
          <w:lang w:val="kk-KZ"/>
        </w:rPr>
      </w:pPr>
      <w:r w:rsidRPr="004A610A">
        <w:rPr>
          <w:rFonts w:ascii="Times New Roman" w:eastAsia="TimesNewRomanPSMT" w:hAnsi="Times New Roman" w:cs="Times New Roman"/>
          <w:color w:val="000000" w:themeColor="text1"/>
          <w:lang w:val="kk-KZ"/>
        </w:rPr>
        <w:t xml:space="preserve"> </w:t>
      </w:r>
    </w:p>
    <w:p w:rsidR="004A610A" w:rsidRPr="004A610A" w:rsidRDefault="004A610A" w:rsidP="004A610A">
      <w:pPr>
        <w:spacing w:after="0" w:line="240" w:lineRule="auto"/>
        <w:jc w:val="both"/>
        <w:rPr>
          <w:rFonts w:ascii="Times New Roman" w:hAnsi="Times New Roman" w:cs="Times New Roman"/>
          <w:lang w:val="kk-KZ"/>
        </w:rPr>
      </w:pP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1. Полигалогендік полициклдік көмірсутектер тобының қатарына кейбір ароматты көмірсутектердің галоген туындылары,  мысалы, диоксин, дибензофуран, бифенил, бензол, т.б. жатады. 2,3,7,8-тетрахлордибензо- пара- диоксин (ТХДД, диоксин) топтың ең улы өкілі болып саналады. </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Диоксинді суперэкотоксиканттар қатарына жатқызады. Уланған тағам немесе ингаляция арқылы ағзаға түскен диоксин, баяу трансформацияға ұшырайды. Токсиканттардың елеулі бөлігі май ұлпаларында жинақталады. </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2,3,7,8- ТХДД-ның  жартылай шығарылу кезеңі мысалы, тышқандарда, (күнмен санағанда)-15; егеуқұйрық -30, теңіз шошқасында-30-94; маймылдарда-455; адамдарда-2120 (5-7жыл) сақталады. (Федоров Л.А.,1993).</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Қоршаған ортаға ең қауіптілігі жоғары қосылыстар: фенолды, мұнай мен мұнай өнімдерінің құрамындағы улы заттектерді, активті заттарды, ауыр металдарды,  радионуклеидтерді, пестицидтерді және басқа да органикплық және анорганикалық улы заттарды, биогендерді айтуға болады. Химиялық ластаушы заттар табиғаты бойынша бейорганикалық (кадмий, сынап, қорғасын, мышьяк, мырыш т.б.) және органикалық (фенолдар, амминдер, бензоперен т.б.) деп бөледі. </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Химиялық токсикологиялық талдаулар кезінде улылығы мен таралуы жоғары ауыр металдарға көп көңіл бөлінеді. Мысалы, мыс пен мырыштың химиялық белсенділігі өте жоғары, олар аэробты жасушалардың табиғи селекциясына қатысатын ферменттердің құрамына кіреді, ұлпалардағы тотығу- тотықсыздану процестеріне қатысады.</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Мырыш норма бойынша </w:t>
      </w:r>
      <w:smartTag w:uri="urn:schemas-microsoft-com:office:smarttags" w:element="metricconverter">
        <w:smartTagPr>
          <w:attr w:name="ProductID" w:val="1 литр"/>
        </w:smartTagPr>
        <w:r w:rsidRPr="004A610A">
          <w:rPr>
            <w:rFonts w:ascii="Times New Roman" w:hAnsi="Times New Roman" w:cs="Times New Roman"/>
            <w:lang w:val="kk-KZ"/>
          </w:rPr>
          <w:t>1 литр</w:t>
        </w:r>
      </w:smartTag>
      <w:r w:rsidRPr="004A610A">
        <w:rPr>
          <w:rFonts w:ascii="Times New Roman" w:hAnsi="Times New Roman" w:cs="Times New Roman"/>
          <w:lang w:val="kk-KZ"/>
        </w:rPr>
        <w:t xml:space="preserve"> теңіз суында 5 мкг-нан кем болмау керек. Британия аралдарының кейбір жағалау суларынан мырыштың мөлшері 46 мкг/л-ға жеткен. Мұндай шоғырлануда мырыш барлық планктонды өсімдік ағзаларының фотосинтезін басып тастайды. </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Кадмий жалпы ең қауіпті орта уыттаушыларының бірі болып саналады. Ал бүкіл әлемде, бар мәліметтерге қарағанда, қоршаған ортаға жылына шамамен 5000 тонна кадмий тасталады. Кадмийдің ағзаға түскен 30-40 мг мөлшерінің өзі өлімге соғуы мүмкін. </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Сынап – экожүйедегі тірі организмге аса қауіпті поллютанттардың бірі. Токсикологиялық зиянды әсері бойынша оның қосылыстарын мына тізбекпен көрсетуге болады: элементті түрдегі сынап, бейорганикалық алкилсынапты заттар (метил, этил) және басқа да органикалық сынапты заттар. </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rPr>
        <w:t xml:space="preserve">Органикалық  компоненттерге  өсімдіктерден  немесе  жануарлардан, т.б.  </w:t>
      </w:r>
      <w:r w:rsidRPr="004A610A">
        <w:rPr>
          <w:rFonts w:ascii="Times New Roman" w:hAnsi="Times New Roman" w:cs="Times New Roman"/>
          <w:lang w:val="kk-KZ"/>
        </w:rPr>
        <w:t>ж</w:t>
      </w:r>
      <w:r w:rsidRPr="004A610A">
        <w:rPr>
          <w:rFonts w:ascii="Times New Roman" w:hAnsi="Times New Roman" w:cs="Times New Roman"/>
        </w:rPr>
        <w:t xml:space="preserve">олмен  пайда  болған    заттарға, мысалы, мал  ткандары, желім  заттар, қи  және  организмнен  шығатын  </w:t>
      </w:r>
      <w:proofErr w:type="gramStart"/>
      <w:r w:rsidRPr="004A610A">
        <w:rPr>
          <w:rFonts w:ascii="Times New Roman" w:hAnsi="Times New Roman" w:cs="Times New Roman"/>
        </w:rPr>
        <w:t>бас</w:t>
      </w:r>
      <w:proofErr w:type="gramEnd"/>
      <w:r w:rsidRPr="004A610A">
        <w:rPr>
          <w:rFonts w:ascii="Times New Roman" w:hAnsi="Times New Roman" w:cs="Times New Roman"/>
        </w:rPr>
        <w:t xml:space="preserve">қа  да  затттар  жатады. Суда  еритін  минералды  және  органикалық  қоспалардан  </w:t>
      </w:r>
      <w:proofErr w:type="gramStart"/>
      <w:r w:rsidRPr="004A610A">
        <w:rPr>
          <w:rFonts w:ascii="Times New Roman" w:hAnsi="Times New Roman" w:cs="Times New Roman"/>
        </w:rPr>
        <w:t>бас</w:t>
      </w:r>
      <w:proofErr w:type="gramEnd"/>
      <w:r w:rsidRPr="004A610A">
        <w:rPr>
          <w:rFonts w:ascii="Times New Roman" w:hAnsi="Times New Roman" w:cs="Times New Roman"/>
        </w:rPr>
        <w:t xml:space="preserve">қа  ерімейтін  </w:t>
      </w:r>
      <w:r w:rsidRPr="004A610A">
        <w:rPr>
          <w:rFonts w:ascii="Times New Roman" w:hAnsi="Times New Roman" w:cs="Times New Roman"/>
          <w:lang w:val="kk-KZ"/>
        </w:rPr>
        <w:t>қ</w:t>
      </w:r>
      <w:r w:rsidRPr="004A610A">
        <w:rPr>
          <w:rFonts w:ascii="Times New Roman" w:hAnsi="Times New Roman" w:cs="Times New Roman"/>
        </w:rPr>
        <w:t>ал</w:t>
      </w:r>
      <w:r w:rsidRPr="004A610A">
        <w:rPr>
          <w:rFonts w:ascii="Times New Roman" w:hAnsi="Times New Roman" w:cs="Times New Roman"/>
          <w:lang w:val="kk-KZ"/>
        </w:rPr>
        <w:t>қ</w:t>
      </w:r>
      <w:r w:rsidRPr="004A610A">
        <w:rPr>
          <w:rFonts w:ascii="Times New Roman" w:hAnsi="Times New Roman" w:cs="Times New Roman"/>
        </w:rPr>
        <w:t>и</w:t>
      </w:r>
      <w:r w:rsidRPr="004A610A">
        <w:rPr>
          <w:rFonts w:ascii="Times New Roman" w:hAnsi="Times New Roman" w:cs="Times New Roman"/>
          <w:lang w:val="kk-KZ"/>
        </w:rPr>
        <w:t>ы</w:t>
      </w:r>
      <w:r w:rsidRPr="004A610A">
        <w:rPr>
          <w:rFonts w:ascii="Times New Roman" w:hAnsi="Times New Roman" w:cs="Times New Roman"/>
        </w:rPr>
        <w:t>м</w:t>
      </w:r>
      <w:r w:rsidRPr="004A610A">
        <w:rPr>
          <w:rFonts w:ascii="Times New Roman" w:hAnsi="Times New Roman" w:cs="Times New Roman"/>
          <w:lang w:val="kk-KZ"/>
        </w:rPr>
        <w:t>ды</w:t>
      </w:r>
      <w:r w:rsidRPr="004A610A">
        <w:rPr>
          <w:rFonts w:ascii="Times New Roman" w:hAnsi="Times New Roman" w:cs="Times New Roman"/>
        </w:rPr>
        <w:t xml:space="preserve">  немесе  колоидты  бөлшектер  кездеседі. Биологиялық  немесе  бактериялық  компоненттерге – бактериялар, вирустар, балдырлар, ең  төменгі  сатыдағы  жәндіктер, құрттар, микробиологиялық  зауыттардың  қалдықтары, т.б. кіреді.</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2.  Қоршаған ортаның сапасын бағалау мақсатында қоршаған орта сапасының стандартты жасалған. Қоршаған табиғи орта сапасының барлық нормативтер үш түрге (топтарға) бөлінеді: санитарлық-гигиеналық, экологиялық (өндірістік-шаруашылық), қосалқы.      </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 ШРКж.з. -жұмыс зонасының ауасындағы зиянды заттектердің шекті рауалы концентрациясы, мг/м</w:t>
      </w:r>
      <w:r w:rsidRPr="004A610A">
        <w:rPr>
          <w:rFonts w:ascii="Times New Roman" w:hAnsi="Times New Roman" w:cs="Times New Roman"/>
          <w:vertAlign w:val="superscript"/>
          <w:lang w:val="kk-KZ"/>
        </w:rPr>
        <w:t>3</w:t>
      </w:r>
      <w:r w:rsidRPr="004A610A">
        <w:rPr>
          <w:rFonts w:ascii="Times New Roman" w:hAnsi="Times New Roman" w:cs="Times New Roman"/>
          <w:lang w:val="kk-KZ"/>
        </w:rPr>
        <w:t xml:space="preserve">. </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    ШРКм.б.--елді мекеннің ауасындағы заттектердің шекті рауалы максималды бір жолдық концентрациясы, мг/м</w:t>
      </w:r>
      <w:r w:rsidRPr="004A610A">
        <w:rPr>
          <w:rFonts w:ascii="Times New Roman" w:hAnsi="Times New Roman" w:cs="Times New Roman"/>
          <w:vertAlign w:val="superscript"/>
          <w:lang w:val="kk-KZ"/>
        </w:rPr>
        <w:t xml:space="preserve">3  </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     ШРКө.т..- -елді мекеннің ауасындағы улы заттектердің шекті рауалы орташа тәуліктік концентрациясы, мг/м</w:t>
      </w:r>
      <w:r w:rsidRPr="004A610A">
        <w:rPr>
          <w:rFonts w:ascii="Times New Roman" w:hAnsi="Times New Roman" w:cs="Times New Roman"/>
          <w:vertAlign w:val="superscript"/>
          <w:lang w:val="kk-KZ"/>
        </w:rPr>
        <w:t>3</w:t>
      </w:r>
      <w:r w:rsidRPr="004A610A">
        <w:rPr>
          <w:rFonts w:ascii="Times New Roman" w:hAnsi="Times New Roman" w:cs="Times New Roman"/>
          <w:lang w:val="kk-KZ"/>
        </w:rPr>
        <w:t>.</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    ШРКс—шаруашылық-ауыз су мен мәдени-тұрмыстық жағдайға қолданатын су қоймаларындағы заттектредің шекті рауалы концентрациясы,мг/л;</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     ШРКб.с- --балық шаруашылығнда қолданылатын суаттарыдың  суындағы заттектердің шекті рауалы концентрациясы,мг/л;        </w:t>
      </w:r>
    </w:p>
    <w:p w:rsidR="004A610A" w:rsidRPr="004A610A" w:rsidRDefault="004A610A" w:rsidP="004A610A">
      <w:pPr>
        <w:spacing w:after="0" w:line="240" w:lineRule="auto"/>
        <w:jc w:val="both"/>
        <w:rPr>
          <w:rFonts w:ascii="Times New Roman" w:hAnsi="Times New Roman" w:cs="Times New Roman"/>
        </w:rPr>
      </w:pPr>
      <w:r w:rsidRPr="004A610A">
        <w:rPr>
          <w:rFonts w:ascii="Times New Roman" w:hAnsi="Times New Roman" w:cs="Times New Roman"/>
          <w:lang w:val="kk-KZ"/>
        </w:rPr>
        <w:t xml:space="preserve">   </w:t>
      </w:r>
      <w:r w:rsidRPr="004A610A">
        <w:rPr>
          <w:rFonts w:ascii="Times New Roman" w:hAnsi="Times New Roman" w:cs="Times New Roman"/>
        </w:rPr>
        <w:t xml:space="preserve">Топырақтағы ластағыш заттектер үш </w:t>
      </w:r>
      <w:proofErr w:type="gramStart"/>
      <w:r w:rsidRPr="004A610A">
        <w:rPr>
          <w:rFonts w:ascii="Times New Roman" w:hAnsi="Times New Roman" w:cs="Times New Roman"/>
        </w:rPr>
        <w:t>ба</w:t>
      </w:r>
      <w:proofErr w:type="gramEnd"/>
      <w:r w:rsidRPr="004A610A">
        <w:rPr>
          <w:rFonts w:ascii="Times New Roman" w:hAnsi="Times New Roman" w:cs="Times New Roman"/>
        </w:rPr>
        <w:t>ғыта нормаланады:</w:t>
      </w:r>
    </w:p>
    <w:p w:rsidR="004A610A" w:rsidRPr="004A610A" w:rsidRDefault="004A610A" w:rsidP="004A610A">
      <w:pPr>
        <w:spacing w:after="0" w:line="240" w:lineRule="auto"/>
        <w:jc w:val="both"/>
        <w:rPr>
          <w:rFonts w:ascii="Times New Roman" w:hAnsi="Times New Roman" w:cs="Times New Roman"/>
        </w:rPr>
      </w:pPr>
      <w:r w:rsidRPr="004A610A">
        <w:rPr>
          <w:rFonts w:ascii="Times New Roman" w:hAnsi="Times New Roman" w:cs="Times New Roman"/>
        </w:rPr>
        <w:lastRenderedPageBreak/>
        <w:t xml:space="preserve">     1)</w:t>
      </w:r>
      <w:r w:rsidRPr="004A610A">
        <w:rPr>
          <w:rFonts w:ascii="Times New Roman" w:hAnsi="Times New Roman" w:cs="Times New Roman"/>
          <w:lang w:val="kk-KZ"/>
        </w:rPr>
        <w:t xml:space="preserve"> </w:t>
      </w:r>
      <w:r w:rsidRPr="004A610A">
        <w:rPr>
          <w:rFonts w:ascii="Times New Roman" w:hAnsi="Times New Roman" w:cs="Times New Roman"/>
        </w:rPr>
        <w:t>ауыл шаруашылығындағы пайдаланатын жердің егі</w:t>
      </w:r>
      <w:proofErr w:type="gramStart"/>
      <w:r w:rsidRPr="004A610A">
        <w:rPr>
          <w:rFonts w:ascii="Times New Roman" w:hAnsi="Times New Roman" w:cs="Times New Roman"/>
        </w:rPr>
        <w:t>ст</w:t>
      </w:r>
      <w:proofErr w:type="gramEnd"/>
      <w:r w:rsidRPr="004A610A">
        <w:rPr>
          <w:rFonts w:ascii="Times New Roman" w:hAnsi="Times New Roman" w:cs="Times New Roman"/>
        </w:rPr>
        <w:t>ік қабатындағы улы химикаттардың мөлшері;</w:t>
      </w:r>
    </w:p>
    <w:p w:rsidR="004A610A" w:rsidRPr="004A610A" w:rsidRDefault="004A610A" w:rsidP="004A610A">
      <w:pPr>
        <w:spacing w:after="0" w:line="240" w:lineRule="auto"/>
        <w:jc w:val="both"/>
        <w:rPr>
          <w:rFonts w:ascii="Times New Roman" w:hAnsi="Times New Roman" w:cs="Times New Roman"/>
        </w:rPr>
      </w:pPr>
      <w:r w:rsidRPr="004A610A">
        <w:rPr>
          <w:rFonts w:ascii="Times New Roman" w:hAnsi="Times New Roman" w:cs="Times New Roman"/>
        </w:rPr>
        <w:t xml:space="preserve">     2</w:t>
      </w:r>
      <w:proofErr w:type="gramStart"/>
      <w:r w:rsidRPr="004A610A">
        <w:rPr>
          <w:rFonts w:ascii="Times New Roman" w:hAnsi="Times New Roman" w:cs="Times New Roman"/>
          <w:lang w:val="kk-KZ"/>
        </w:rPr>
        <w:t xml:space="preserve"> </w:t>
      </w:r>
      <w:r w:rsidRPr="004A610A">
        <w:rPr>
          <w:rFonts w:ascii="Times New Roman" w:hAnsi="Times New Roman" w:cs="Times New Roman"/>
        </w:rPr>
        <w:t>)</w:t>
      </w:r>
      <w:proofErr w:type="gramEnd"/>
      <w:r w:rsidRPr="004A610A">
        <w:rPr>
          <w:rFonts w:ascii="Times New Roman" w:hAnsi="Times New Roman" w:cs="Times New Roman"/>
          <w:lang w:val="kk-KZ"/>
        </w:rPr>
        <w:t xml:space="preserve"> </w:t>
      </w:r>
      <w:r w:rsidRPr="004A610A">
        <w:rPr>
          <w:rFonts w:ascii="Times New Roman" w:hAnsi="Times New Roman" w:cs="Times New Roman"/>
        </w:rPr>
        <w:t>кәсіпорынның территориясындағы улы заттектердің жинақталуы;</w:t>
      </w:r>
    </w:p>
    <w:p w:rsidR="004A610A" w:rsidRPr="004A610A" w:rsidRDefault="004A610A" w:rsidP="004A610A">
      <w:pPr>
        <w:spacing w:after="0" w:line="240" w:lineRule="auto"/>
        <w:jc w:val="both"/>
        <w:rPr>
          <w:rFonts w:ascii="Times New Roman" w:hAnsi="Times New Roman" w:cs="Times New Roman"/>
        </w:rPr>
      </w:pPr>
      <w:r w:rsidRPr="004A610A">
        <w:rPr>
          <w:rFonts w:ascii="Times New Roman" w:hAnsi="Times New Roman" w:cs="Times New Roman"/>
        </w:rPr>
        <w:t xml:space="preserve"> </w:t>
      </w:r>
      <w:r w:rsidRPr="004A610A">
        <w:rPr>
          <w:rFonts w:ascii="Times New Roman" w:hAnsi="Times New Roman" w:cs="Times New Roman"/>
          <w:lang w:val="kk-KZ"/>
        </w:rPr>
        <w:t xml:space="preserve">  </w:t>
      </w:r>
      <w:r w:rsidRPr="004A610A">
        <w:rPr>
          <w:rFonts w:ascii="Times New Roman" w:hAnsi="Times New Roman" w:cs="Times New Roman"/>
        </w:rPr>
        <w:t xml:space="preserve"> 3)</w:t>
      </w:r>
      <w:r w:rsidRPr="004A610A">
        <w:rPr>
          <w:rFonts w:ascii="Times New Roman" w:hAnsi="Times New Roman" w:cs="Times New Roman"/>
          <w:lang w:val="kk-KZ"/>
        </w:rPr>
        <w:t xml:space="preserve"> </w:t>
      </w:r>
      <w:r w:rsidRPr="004A610A">
        <w:rPr>
          <w:rFonts w:ascii="Times New Roman" w:hAnsi="Times New Roman" w:cs="Times New Roman"/>
        </w:rPr>
        <w:t>елді мекендердің, көбі</w:t>
      </w:r>
      <w:proofErr w:type="gramStart"/>
      <w:r w:rsidRPr="004A610A">
        <w:rPr>
          <w:rFonts w:ascii="Times New Roman" w:hAnsi="Times New Roman" w:cs="Times New Roman"/>
        </w:rPr>
        <w:t>несе т</w:t>
      </w:r>
      <w:proofErr w:type="gramEnd"/>
      <w:r w:rsidRPr="004A610A">
        <w:rPr>
          <w:rFonts w:ascii="Times New Roman" w:hAnsi="Times New Roman" w:cs="Times New Roman"/>
        </w:rPr>
        <w:t>ұрмыстық қалдықтар сақтайтын жер топырағының  ластануы.</w:t>
      </w:r>
    </w:p>
    <w:p w:rsidR="004A610A" w:rsidRPr="004A610A" w:rsidRDefault="004A610A" w:rsidP="004A610A">
      <w:pPr>
        <w:spacing w:after="0" w:line="240" w:lineRule="auto"/>
        <w:jc w:val="both"/>
        <w:rPr>
          <w:rFonts w:ascii="Times New Roman" w:hAnsi="Times New Roman" w:cs="Times New Roman"/>
        </w:rPr>
      </w:pPr>
      <w:r w:rsidRPr="004A610A">
        <w:rPr>
          <w:rFonts w:ascii="Times New Roman" w:hAnsi="Times New Roman" w:cs="Times New Roman"/>
        </w:rPr>
        <w:t xml:space="preserve">    Егі</w:t>
      </w:r>
      <w:proofErr w:type="gramStart"/>
      <w:r w:rsidRPr="004A610A">
        <w:rPr>
          <w:rFonts w:ascii="Times New Roman" w:hAnsi="Times New Roman" w:cs="Times New Roman"/>
        </w:rPr>
        <w:t>ст</w:t>
      </w:r>
      <w:proofErr w:type="gramEnd"/>
      <w:r w:rsidRPr="004A610A">
        <w:rPr>
          <w:rFonts w:ascii="Times New Roman" w:hAnsi="Times New Roman" w:cs="Times New Roman"/>
        </w:rPr>
        <w:t>ік қабаттағы улы химикаттарды нормалауға екі көрсеткіш қолданылады:</w:t>
      </w:r>
    </w:p>
    <w:p w:rsidR="004A610A" w:rsidRPr="004A610A" w:rsidRDefault="004A610A" w:rsidP="004A610A">
      <w:pPr>
        <w:spacing w:after="0" w:line="240" w:lineRule="auto"/>
        <w:jc w:val="both"/>
        <w:rPr>
          <w:rFonts w:ascii="Times New Roman" w:hAnsi="Times New Roman" w:cs="Times New Roman"/>
        </w:rPr>
      </w:pPr>
      <w:r w:rsidRPr="004A610A">
        <w:rPr>
          <w:rFonts w:ascii="Times New Roman" w:hAnsi="Times New Roman" w:cs="Times New Roman"/>
        </w:rPr>
        <w:t xml:space="preserve">      ШРКт—топырақтың егі</w:t>
      </w:r>
      <w:proofErr w:type="gramStart"/>
      <w:r w:rsidRPr="004A610A">
        <w:rPr>
          <w:rFonts w:ascii="Times New Roman" w:hAnsi="Times New Roman" w:cs="Times New Roman"/>
        </w:rPr>
        <w:t>ст</w:t>
      </w:r>
      <w:proofErr w:type="gramEnd"/>
      <w:r w:rsidRPr="004A610A">
        <w:rPr>
          <w:rFonts w:ascii="Times New Roman" w:hAnsi="Times New Roman" w:cs="Times New Roman"/>
        </w:rPr>
        <w:t>ік қабатындағы заттектердің шекті рауалы концентрациясы,мг/кг. Бұл концентрация адамның денсаулығына тікелей немесе жанама түрде қолайсыз әсер тигізбеу қажет</w:t>
      </w:r>
      <w:proofErr w:type="gramStart"/>
      <w:r w:rsidRPr="004A610A">
        <w:rPr>
          <w:rFonts w:ascii="Times New Roman" w:hAnsi="Times New Roman" w:cs="Times New Roman"/>
        </w:rPr>
        <w:t>,с</w:t>
      </w:r>
      <w:proofErr w:type="gramEnd"/>
      <w:r w:rsidRPr="004A610A">
        <w:rPr>
          <w:rFonts w:ascii="Times New Roman" w:hAnsi="Times New Roman" w:cs="Times New Roman"/>
        </w:rPr>
        <w:t>онымен қатар топырақтың өздігімен тазалану қабілетіне де;</w:t>
      </w:r>
    </w:p>
    <w:p w:rsidR="004A610A" w:rsidRPr="004A610A" w:rsidRDefault="004A610A" w:rsidP="004A610A">
      <w:pPr>
        <w:spacing w:after="0" w:line="240" w:lineRule="auto"/>
        <w:jc w:val="both"/>
        <w:rPr>
          <w:rFonts w:ascii="Times New Roman" w:hAnsi="Times New Roman" w:cs="Times New Roman"/>
        </w:rPr>
      </w:pPr>
      <w:r w:rsidRPr="004A610A">
        <w:rPr>
          <w:rFonts w:ascii="Times New Roman" w:hAnsi="Times New Roman" w:cs="Times New Roman"/>
        </w:rPr>
        <w:t xml:space="preserve">     ШРК (</w:t>
      </w:r>
      <w:proofErr w:type="gramStart"/>
      <w:r w:rsidRPr="004A610A">
        <w:rPr>
          <w:rFonts w:ascii="Times New Roman" w:hAnsi="Times New Roman" w:cs="Times New Roman"/>
        </w:rPr>
        <w:t>Р</w:t>
      </w:r>
      <w:proofErr w:type="gramEnd"/>
      <w:r w:rsidRPr="004A610A">
        <w:rPr>
          <w:rFonts w:ascii="Times New Roman" w:hAnsi="Times New Roman" w:cs="Times New Roman"/>
        </w:rPr>
        <w:t xml:space="preserve">ҚМ) -азық-түлік өнімдеріндегі заттектердің шекті рауалы концентрациясы (рауалы қалған мөлшері),мг/кг.  </w:t>
      </w:r>
    </w:p>
    <w:p w:rsidR="004A610A" w:rsidRPr="004A610A" w:rsidRDefault="004A610A" w:rsidP="004A610A">
      <w:pPr>
        <w:spacing w:after="0" w:line="240" w:lineRule="auto"/>
        <w:jc w:val="both"/>
        <w:rPr>
          <w:rStyle w:val="1"/>
          <w:rFonts w:eastAsiaTheme="minorEastAsia"/>
          <w:sz w:val="22"/>
          <w:szCs w:val="22"/>
          <w:lang w:val="kk-KZ"/>
        </w:rPr>
      </w:pPr>
      <w:r w:rsidRPr="004A610A">
        <w:rPr>
          <w:rFonts w:ascii="Times New Roman" w:hAnsi="Times New Roman" w:cs="Times New Roman"/>
          <w:lang w:val="kk-KZ"/>
        </w:rPr>
        <w:t xml:space="preserve">Гигиеналық топтастыру негізіне тәжірибелер көмегімен анықталған  </w:t>
      </w:r>
      <w:r w:rsidRPr="004A610A">
        <w:rPr>
          <w:rStyle w:val="a9"/>
          <w:rFonts w:eastAsiaTheme="minorEastAsia"/>
          <w:sz w:val="22"/>
          <w:szCs w:val="22"/>
          <w:lang w:val="en-US" w:eastAsia="en-US" w:bidi="en-US"/>
        </w:rPr>
        <w:t>LD</w:t>
      </w:r>
      <w:r w:rsidRPr="004A610A">
        <w:rPr>
          <w:rStyle w:val="Corbel10pt66"/>
          <w:rFonts w:ascii="Times New Roman" w:hAnsi="Times New Roman" w:cs="Times New Roman"/>
          <w:sz w:val="22"/>
          <w:szCs w:val="22"/>
          <w:vertAlign w:val="subscript"/>
        </w:rPr>
        <w:t>50</w:t>
      </w:r>
      <w:r w:rsidRPr="004A610A">
        <w:rPr>
          <w:rFonts w:ascii="Times New Roman" w:hAnsi="Times New Roman" w:cs="Times New Roman"/>
        </w:rPr>
        <w:t xml:space="preserve">, </w:t>
      </w:r>
      <w:r w:rsidRPr="004A610A">
        <w:rPr>
          <w:rFonts w:ascii="Times New Roman" w:hAnsi="Times New Roman" w:cs="Times New Roman"/>
          <w:lang w:val="kk-KZ"/>
        </w:rPr>
        <w:t>ШРК химиялық заттардың улы қауіптілігін сандық бағалау жатады</w:t>
      </w:r>
      <w:r w:rsidRPr="004A610A">
        <w:rPr>
          <w:rFonts w:ascii="Times New Roman" w:hAnsi="Times New Roman" w:cs="Times New Roman"/>
        </w:rPr>
        <w:t xml:space="preserve">. </w:t>
      </w:r>
      <w:r w:rsidRPr="004A610A">
        <w:rPr>
          <w:rFonts w:ascii="Times New Roman" w:hAnsi="Times New Roman" w:cs="Times New Roman"/>
          <w:lang w:val="kk-KZ"/>
        </w:rPr>
        <w:t>Осы топтастыру арқылы улы затты белгілі бір улылық топқа жатқызуға болады</w:t>
      </w:r>
      <w:r w:rsidRPr="004A610A">
        <w:rPr>
          <w:rFonts w:ascii="Times New Roman" w:hAnsi="Times New Roman" w:cs="Times New Roman"/>
        </w:rPr>
        <w:t xml:space="preserve"> (</w:t>
      </w:r>
      <w:r w:rsidRPr="004A610A">
        <w:rPr>
          <w:rFonts w:ascii="Times New Roman" w:hAnsi="Times New Roman" w:cs="Times New Roman"/>
          <w:lang w:val="kk-KZ"/>
        </w:rPr>
        <w:t>кесте</w:t>
      </w:r>
      <w:r w:rsidRPr="004A610A">
        <w:rPr>
          <w:rFonts w:ascii="Times New Roman" w:hAnsi="Times New Roman" w:cs="Times New Roman"/>
          <w:b/>
          <w:lang w:val="kk-KZ"/>
        </w:rPr>
        <w:t>ПП</w:t>
      </w:r>
      <w:r w:rsidRPr="004A610A">
        <w:rPr>
          <w:rFonts w:ascii="Times New Roman" w:hAnsi="Times New Roman" w:cs="Times New Roman"/>
          <w:b/>
        </w:rPr>
        <w:t xml:space="preserve"> </w:t>
      </w:r>
      <w:r w:rsidRPr="004A610A">
        <w:rPr>
          <w:rFonts w:ascii="Times New Roman" w:hAnsi="Times New Roman" w:cs="Times New Roman"/>
          <w:lang w:val="kk-KZ"/>
        </w:rPr>
        <w:t xml:space="preserve"> </w:t>
      </w:r>
      <w:r w:rsidRPr="004A610A">
        <w:rPr>
          <w:rFonts w:ascii="Times New Roman" w:hAnsi="Times New Roman" w:cs="Times New Roman"/>
        </w:rPr>
        <w:t>).</w:t>
      </w:r>
      <w:r w:rsidRPr="004A610A">
        <w:rPr>
          <w:rFonts w:ascii="Times New Roman" w:hAnsi="Times New Roman" w:cs="Times New Roman"/>
          <w:lang w:val="kk-KZ"/>
        </w:rPr>
        <w:t xml:space="preserve">улылық деңгейіне байланысты уларды </w:t>
      </w:r>
      <w:r w:rsidRPr="004A610A">
        <w:rPr>
          <w:rStyle w:val="1"/>
          <w:rFonts w:eastAsiaTheme="minorEastAsia"/>
          <w:sz w:val="22"/>
          <w:szCs w:val="22"/>
        </w:rPr>
        <w:t xml:space="preserve">4 </w:t>
      </w:r>
      <w:r w:rsidRPr="004A610A">
        <w:rPr>
          <w:rStyle w:val="1"/>
          <w:rFonts w:eastAsiaTheme="minorEastAsia"/>
          <w:sz w:val="22"/>
          <w:szCs w:val="22"/>
          <w:lang w:val="kk-KZ"/>
        </w:rPr>
        <w:t>топқа бөледі</w:t>
      </w:r>
      <w:r w:rsidRPr="004A610A">
        <w:rPr>
          <w:rFonts w:ascii="Times New Roman" w:hAnsi="Times New Roman" w:cs="Times New Roman"/>
        </w:rPr>
        <w:t xml:space="preserve">: </w:t>
      </w:r>
      <w:r w:rsidRPr="004A610A">
        <w:rPr>
          <w:rStyle w:val="a9"/>
          <w:rFonts w:eastAsiaTheme="minorEastAsia"/>
          <w:sz w:val="22"/>
          <w:szCs w:val="22"/>
          <w:lang w:val="kk-KZ"/>
        </w:rPr>
        <w:t>I</w:t>
      </w:r>
      <w:r w:rsidRPr="004A610A">
        <w:rPr>
          <w:rFonts w:ascii="Times New Roman" w:hAnsi="Times New Roman" w:cs="Times New Roman"/>
          <w:lang w:val="kk-KZ"/>
        </w:rPr>
        <w:t xml:space="preserve">— </w:t>
      </w:r>
      <w:r w:rsidRPr="004A610A">
        <w:rPr>
          <w:rFonts w:ascii="Times New Roman" w:hAnsi="Times New Roman" w:cs="Times New Roman"/>
          <w:i/>
          <w:lang w:val="kk-KZ"/>
        </w:rPr>
        <w:t xml:space="preserve"> </w:t>
      </w:r>
      <w:r w:rsidRPr="004A610A">
        <w:rPr>
          <w:rStyle w:val="2"/>
          <w:rFonts w:eastAsiaTheme="minorEastAsia"/>
          <w:sz w:val="22"/>
          <w:szCs w:val="22"/>
          <w:lang w:val="kk-KZ"/>
        </w:rPr>
        <w:t xml:space="preserve">аса  </w:t>
      </w:r>
      <w:r w:rsidRPr="004A610A">
        <w:rPr>
          <w:rFonts w:ascii="Times New Roman" w:hAnsi="Times New Roman" w:cs="Times New Roman"/>
          <w:i/>
          <w:lang w:val="kk-KZ"/>
        </w:rPr>
        <w:t xml:space="preserve"> улы</w:t>
      </w:r>
      <w:r w:rsidRPr="004A610A">
        <w:rPr>
          <w:rStyle w:val="a8"/>
          <w:rFonts w:eastAsiaTheme="minorEastAsia"/>
          <w:sz w:val="22"/>
          <w:szCs w:val="22"/>
          <w:lang w:val="kk-KZ"/>
        </w:rPr>
        <w:t xml:space="preserve">, </w:t>
      </w:r>
      <w:r w:rsidRPr="004A610A">
        <w:rPr>
          <w:rStyle w:val="a9"/>
          <w:rFonts w:eastAsiaTheme="minorEastAsia"/>
          <w:sz w:val="22"/>
          <w:szCs w:val="22"/>
          <w:lang w:val="kk-KZ"/>
        </w:rPr>
        <w:t>II</w:t>
      </w:r>
      <w:r w:rsidRPr="004A610A">
        <w:rPr>
          <w:rFonts w:ascii="Times New Roman" w:hAnsi="Times New Roman" w:cs="Times New Roman"/>
          <w:lang w:val="kk-KZ"/>
        </w:rPr>
        <w:t xml:space="preserve"> — </w:t>
      </w:r>
      <w:r w:rsidRPr="004A610A">
        <w:rPr>
          <w:rFonts w:ascii="Times New Roman" w:hAnsi="Times New Roman" w:cs="Times New Roman"/>
          <w:i/>
          <w:lang w:val="kk-KZ"/>
        </w:rPr>
        <w:t>жоғары</w:t>
      </w:r>
      <w:r w:rsidRPr="004A610A">
        <w:rPr>
          <w:rStyle w:val="2"/>
          <w:rFonts w:eastAsiaTheme="minorEastAsia"/>
          <w:sz w:val="22"/>
          <w:szCs w:val="22"/>
          <w:lang w:val="kk-KZ"/>
        </w:rPr>
        <w:t xml:space="preserve">  </w:t>
      </w:r>
      <w:r w:rsidRPr="004A610A">
        <w:rPr>
          <w:rFonts w:ascii="Times New Roman" w:hAnsi="Times New Roman" w:cs="Times New Roman"/>
          <w:i/>
          <w:lang w:val="kk-KZ"/>
        </w:rPr>
        <w:t xml:space="preserve"> улы</w:t>
      </w:r>
      <w:r w:rsidRPr="004A610A">
        <w:rPr>
          <w:rStyle w:val="a8"/>
          <w:rFonts w:eastAsiaTheme="minorEastAsia"/>
          <w:sz w:val="22"/>
          <w:szCs w:val="22"/>
          <w:lang w:val="kk-KZ"/>
        </w:rPr>
        <w:t xml:space="preserve">, </w:t>
      </w:r>
      <w:r w:rsidRPr="004A610A">
        <w:rPr>
          <w:rStyle w:val="a9"/>
          <w:rFonts w:eastAsiaTheme="minorEastAsia"/>
          <w:sz w:val="22"/>
          <w:szCs w:val="22"/>
          <w:lang w:val="kk-KZ"/>
        </w:rPr>
        <w:t>III</w:t>
      </w:r>
      <w:r w:rsidRPr="004A610A">
        <w:rPr>
          <w:rStyle w:val="1"/>
          <w:rFonts w:eastAsiaTheme="minorEastAsia"/>
          <w:sz w:val="22"/>
          <w:szCs w:val="22"/>
          <w:lang w:val="kk-KZ"/>
        </w:rPr>
        <w:t>—</w:t>
      </w:r>
      <w:r w:rsidRPr="004A610A">
        <w:rPr>
          <w:rStyle w:val="1"/>
          <w:rFonts w:eastAsiaTheme="minorEastAsia"/>
          <w:i/>
          <w:sz w:val="22"/>
          <w:szCs w:val="22"/>
          <w:lang w:val="kk-KZ"/>
        </w:rPr>
        <w:t>орташа</w:t>
      </w:r>
      <w:r w:rsidRPr="004A610A">
        <w:rPr>
          <w:rStyle w:val="2"/>
          <w:rFonts w:eastAsiaTheme="minorEastAsia"/>
          <w:sz w:val="22"/>
          <w:szCs w:val="22"/>
          <w:lang w:val="kk-KZ"/>
        </w:rPr>
        <w:t xml:space="preserve">  </w:t>
      </w:r>
      <w:r w:rsidRPr="004A610A">
        <w:rPr>
          <w:rStyle w:val="1"/>
          <w:rFonts w:eastAsiaTheme="minorEastAsia"/>
          <w:i/>
          <w:sz w:val="22"/>
          <w:szCs w:val="22"/>
          <w:lang w:val="kk-KZ"/>
        </w:rPr>
        <w:t xml:space="preserve"> улы</w:t>
      </w:r>
      <w:r w:rsidRPr="004A610A">
        <w:rPr>
          <w:rStyle w:val="1"/>
          <w:rFonts w:eastAsiaTheme="minorEastAsia"/>
          <w:sz w:val="22"/>
          <w:szCs w:val="22"/>
          <w:lang w:val="kk-KZ"/>
        </w:rPr>
        <w:t xml:space="preserve"> және </w:t>
      </w:r>
      <w:r w:rsidRPr="004A610A">
        <w:rPr>
          <w:rStyle w:val="a9"/>
          <w:rFonts w:eastAsiaTheme="minorEastAsia"/>
          <w:sz w:val="22"/>
          <w:szCs w:val="22"/>
          <w:lang w:val="kk-KZ"/>
        </w:rPr>
        <w:t>IV</w:t>
      </w:r>
      <w:r w:rsidRPr="004A610A">
        <w:rPr>
          <w:rFonts w:ascii="Times New Roman" w:hAnsi="Times New Roman" w:cs="Times New Roman"/>
          <w:lang w:val="kk-KZ"/>
        </w:rPr>
        <w:t xml:space="preserve">— </w:t>
      </w:r>
      <w:r w:rsidRPr="004A610A">
        <w:rPr>
          <w:rFonts w:ascii="Times New Roman" w:hAnsi="Times New Roman" w:cs="Times New Roman"/>
          <w:i/>
          <w:lang w:val="kk-KZ"/>
        </w:rPr>
        <w:t xml:space="preserve"> </w:t>
      </w:r>
      <w:r w:rsidRPr="004A610A">
        <w:rPr>
          <w:rStyle w:val="2"/>
          <w:rFonts w:eastAsiaTheme="minorEastAsia"/>
          <w:sz w:val="22"/>
          <w:szCs w:val="22"/>
          <w:lang w:val="kk-KZ"/>
        </w:rPr>
        <w:t xml:space="preserve"> </w:t>
      </w:r>
      <w:r w:rsidRPr="004A610A">
        <w:rPr>
          <w:rFonts w:ascii="Times New Roman" w:hAnsi="Times New Roman" w:cs="Times New Roman"/>
          <w:i/>
          <w:lang w:val="kk-KZ"/>
        </w:rPr>
        <w:t xml:space="preserve"> улылығы аз</w:t>
      </w:r>
      <w:r w:rsidRPr="004A610A">
        <w:rPr>
          <w:rStyle w:val="a8"/>
          <w:rFonts w:eastAsiaTheme="minorEastAsia"/>
          <w:sz w:val="22"/>
          <w:szCs w:val="22"/>
          <w:lang w:val="kk-KZ"/>
        </w:rPr>
        <w:t xml:space="preserve">; </w:t>
      </w:r>
      <w:r w:rsidRPr="004A610A">
        <w:rPr>
          <w:rStyle w:val="1"/>
          <w:rFonts w:eastAsiaTheme="minorEastAsia"/>
          <w:sz w:val="22"/>
          <w:szCs w:val="22"/>
          <w:lang w:val="kk-KZ"/>
        </w:rPr>
        <w:t>жылы қанды жануарларға улылық деңгейі бойынша</w:t>
      </w:r>
      <w:r w:rsidRPr="004A610A">
        <w:rPr>
          <w:rFonts w:ascii="Times New Roman" w:hAnsi="Times New Roman" w:cs="Times New Roman"/>
          <w:lang w:val="kk-KZ"/>
        </w:rPr>
        <w:t xml:space="preserve"> — </w:t>
      </w:r>
      <w:r w:rsidRPr="004A610A">
        <w:rPr>
          <w:rFonts w:ascii="Times New Roman" w:hAnsi="Times New Roman" w:cs="Times New Roman"/>
          <w:i/>
          <w:lang w:val="kk-KZ"/>
        </w:rPr>
        <w:t>аса қауіпті</w:t>
      </w:r>
      <w:r w:rsidRPr="004A610A">
        <w:rPr>
          <w:rStyle w:val="a8"/>
          <w:rFonts w:eastAsiaTheme="minorEastAsia"/>
          <w:sz w:val="22"/>
          <w:szCs w:val="22"/>
          <w:lang w:val="kk-KZ"/>
        </w:rPr>
        <w:t xml:space="preserve">, қауіпті, орташа қауіпті </w:t>
      </w:r>
      <w:r w:rsidRPr="004A610A">
        <w:rPr>
          <w:rStyle w:val="1"/>
          <w:rFonts w:eastAsiaTheme="minorEastAsia"/>
          <w:sz w:val="22"/>
          <w:szCs w:val="22"/>
          <w:lang w:val="kk-KZ"/>
        </w:rPr>
        <w:t xml:space="preserve">және </w:t>
      </w:r>
      <w:r w:rsidRPr="004A610A">
        <w:rPr>
          <w:rFonts w:ascii="Times New Roman" w:hAnsi="Times New Roman" w:cs="Times New Roman"/>
          <w:i/>
          <w:lang w:val="kk-KZ"/>
        </w:rPr>
        <w:t>аз қауіпті</w:t>
      </w:r>
      <w:r w:rsidRPr="004A610A">
        <w:rPr>
          <w:rFonts w:ascii="Times New Roman" w:hAnsi="Times New Roman" w:cs="Times New Roman"/>
          <w:lang w:val="kk-KZ"/>
        </w:rPr>
        <w:t xml:space="preserve">; топыраққа қауіптілігі бойынша — </w:t>
      </w:r>
      <w:r w:rsidRPr="004A610A">
        <w:rPr>
          <w:rFonts w:ascii="Times New Roman" w:hAnsi="Times New Roman" w:cs="Times New Roman"/>
          <w:i/>
          <w:lang w:val="kk-KZ"/>
        </w:rPr>
        <w:t xml:space="preserve">жоғары қауіпті, </w:t>
      </w:r>
      <w:r w:rsidRPr="004A610A">
        <w:rPr>
          <w:rStyle w:val="a8"/>
          <w:rFonts w:eastAsiaTheme="minorEastAsia"/>
          <w:sz w:val="22"/>
          <w:szCs w:val="22"/>
          <w:lang w:val="kk-KZ"/>
        </w:rPr>
        <w:t xml:space="preserve">орташа қауіпті </w:t>
      </w:r>
      <w:r w:rsidRPr="004A610A">
        <w:rPr>
          <w:rStyle w:val="1"/>
          <w:rFonts w:eastAsiaTheme="minorEastAsia"/>
          <w:sz w:val="22"/>
          <w:szCs w:val="22"/>
          <w:lang w:val="kk-KZ"/>
        </w:rPr>
        <w:t xml:space="preserve">және </w:t>
      </w:r>
      <w:r w:rsidRPr="004A610A">
        <w:rPr>
          <w:rFonts w:ascii="Times New Roman" w:hAnsi="Times New Roman" w:cs="Times New Roman"/>
          <w:i/>
          <w:lang w:val="kk-KZ"/>
        </w:rPr>
        <w:t>қауіпт</w:t>
      </w:r>
      <w:r w:rsidRPr="004A610A">
        <w:rPr>
          <w:rStyle w:val="1"/>
          <w:rFonts w:eastAsiaTheme="minorEastAsia"/>
          <w:i/>
          <w:sz w:val="22"/>
          <w:szCs w:val="22"/>
          <w:lang w:val="kk-KZ"/>
        </w:rPr>
        <w:t>ілігі аз</w:t>
      </w:r>
      <w:r w:rsidRPr="004A610A">
        <w:rPr>
          <w:rStyle w:val="1"/>
          <w:rFonts w:eastAsiaTheme="minorEastAsia"/>
          <w:sz w:val="22"/>
          <w:szCs w:val="22"/>
          <w:lang w:val="kk-KZ"/>
        </w:rPr>
        <w:t>.</w:t>
      </w:r>
    </w:p>
    <w:p w:rsidR="004A610A" w:rsidRPr="004A610A" w:rsidRDefault="004A610A" w:rsidP="004A610A">
      <w:pPr>
        <w:spacing w:after="0" w:line="240" w:lineRule="auto"/>
        <w:jc w:val="both"/>
        <w:rPr>
          <w:rStyle w:val="1"/>
          <w:rFonts w:eastAsiaTheme="minorEastAsia"/>
          <w:b/>
          <w:sz w:val="22"/>
          <w:szCs w:val="22"/>
          <w:lang w:val="kk-KZ"/>
        </w:rPr>
      </w:pPr>
      <w:r w:rsidRPr="004A610A">
        <w:rPr>
          <w:rStyle w:val="1"/>
          <w:rFonts w:eastAsiaTheme="minorEastAsia"/>
          <w:sz w:val="22"/>
          <w:szCs w:val="22"/>
          <w:lang w:val="kk-KZ"/>
        </w:rPr>
        <w:t>1-кесте. Улылық дәрежесі бойынша зиянды заттардың санаттары</w:t>
      </w:r>
    </w:p>
    <w:tbl>
      <w:tblPr>
        <w:tblStyle w:val="a6"/>
        <w:tblW w:w="0" w:type="auto"/>
        <w:tblLook w:val="04A0" w:firstRow="1" w:lastRow="0" w:firstColumn="1" w:lastColumn="0" w:noHBand="0" w:noVBand="1"/>
      </w:tblPr>
      <w:tblGrid>
        <w:gridCol w:w="2180"/>
        <w:gridCol w:w="2181"/>
        <w:gridCol w:w="2181"/>
        <w:gridCol w:w="2181"/>
      </w:tblGrid>
      <w:tr w:rsidR="004A610A" w:rsidRPr="004A610A" w:rsidTr="00951BC6">
        <w:tc>
          <w:tcPr>
            <w:tcW w:w="2180" w:type="dxa"/>
            <w:vMerge w:val="restart"/>
          </w:tcPr>
          <w:p w:rsidR="004A610A" w:rsidRPr="004A610A" w:rsidRDefault="004A610A" w:rsidP="004A610A">
            <w:pPr>
              <w:jc w:val="both"/>
              <w:rPr>
                <w:sz w:val="22"/>
                <w:szCs w:val="22"/>
                <w:lang w:val="kk-KZ"/>
              </w:rPr>
            </w:pPr>
            <w:r w:rsidRPr="004A610A">
              <w:rPr>
                <w:rStyle w:val="2"/>
                <w:rFonts w:eastAsia="Courier New"/>
                <w:sz w:val="22"/>
                <w:szCs w:val="22"/>
                <w:lang w:val="kk-KZ"/>
              </w:rPr>
              <w:t>Улылық топтары</w:t>
            </w:r>
          </w:p>
        </w:tc>
        <w:tc>
          <w:tcPr>
            <w:tcW w:w="6543" w:type="dxa"/>
            <w:gridSpan w:val="3"/>
          </w:tcPr>
          <w:p w:rsidR="004A610A" w:rsidRPr="004A610A" w:rsidRDefault="004A610A" w:rsidP="004A610A">
            <w:pPr>
              <w:jc w:val="both"/>
              <w:rPr>
                <w:sz w:val="22"/>
                <w:szCs w:val="22"/>
                <w:lang w:val="kk-KZ"/>
              </w:rPr>
            </w:pPr>
            <w:r w:rsidRPr="004A610A">
              <w:rPr>
                <w:rStyle w:val="2"/>
                <w:rFonts w:eastAsia="Courier New"/>
                <w:sz w:val="22"/>
                <w:szCs w:val="22"/>
                <w:lang w:val="kk-KZ"/>
              </w:rPr>
              <w:t>Көрсеткіш</w:t>
            </w:r>
          </w:p>
        </w:tc>
      </w:tr>
      <w:tr w:rsidR="004A610A" w:rsidRPr="004A610A" w:rsidTr="00951BC6">
        <w:tc>
          <w:tcPr>
            <w:tcW w:w="2180" w:type="dxa"/>
            <w:vMerge/>
          </w:tcPr>
          <w:p w:rsidR="004A610A" w:rsidRPr="004A610A" w:rsidRDefault="004A610A" w:rsidP="004A610A">
            <w:pPr>
              <w:jc w:val="both"/>
              <w:rPr>
                <w:sz w:val="22"/>
                <w:szCs w:val="22"/>
                <w:lang w:val="kk-KZ"/>
              </w:rPr>
            </w:pPr>
          </w:p>
        </w:tc>
        <w:tc>
          <w:tcPr>
            <w:tcW w:w="2181" w:type="dxa"/>
          </w:tcPr>
          <w:p w:rsidR="004A610A" w:rsidRPr="004A610A" w:rsidRDefault="004A610A" w:rsidP="004A610A">
            <w:pPr>
              <w:jc w:val="both"/>
              <w:rPr>
                <w:sz w:val="22"/>
                <w:szCs w:val="22"/>
                <w:lang w:val="kk-KZ"/>
              </w:rPr>
            </w:pPr>
            <w:r w:rsidRPr="004A610A">
              <w:rPr>
                <w:rStyle w:val="a9"/>
                <w:rFonts w:eastAsia="Courier New"/>
                <w:sz w:val="22"/>
                <w:szCs w:val="22"/>
              </w:rPr>
              <w:t>LD</w:t>
            </w:r>
            <w:r w:rsidRPr="004A610A">
              <w:rPr>
                <w:rStyle w:val="a9"/>
                <w:rFonts w:eastAsia="Courier New"/>
                <w:sz w:val="22"/>
                <w:szCs w:val="22"/>
                <w:vertAlign w:val="subscript"/>
                <w:lang w:val="kk-KZ"/>
              </w:rPr>
              <w:t xml:space="preserve">50 </w:t>
            </w:r>
            <w:r w:rsidRPr="004A610A">
              <w:rPr>
                <w:rStyle w:val="2"/>
                <w:rFonts w:eastAsia="Courier New"/>
                <w:sz w:val="22"/>
                <w:szCs w:val="22"/>
              </w:rPr>
              <w:t>(</w:t>
            </w:r>
            <w:r w:rsidRPr="004A610A">
              <w:rPr>
                <w:rStyle w:val="2"/>
                <w:rFonts w:eastAsia="Courier New"/>
                <w:sz w:val="22"/>
                <w:szCs w:val="22"/>
                <w:lang w:val="kk-KZ"/>
              </w:rPr>
              <w:t>ішкі</w:t>
            </w:r>
            <w:r w:rsidRPr="004A610A">
              <w:rPr>
                <w:rStyle w:val="2"/>
                <w:rFonts w:eastAsia="Courier New"/>
                <w:sz w:val="22"/>
                <w:szCs w:val="22"/>
              </w:rPr>
              <w:t>), мг/кг</w:t>
            </w:r>
          </w:p>
        </w:tc>
        <w:tc>
          <w:tcPr>
            <w:tcW w:w="2181" w:type="dxa"/>
          </w:tcPr>
          <w:p w:rsidR="004A610A" w:rsidRPr="004A610A" w:rsidRDefault="004A610A" w:rsidP="004A610A">
            <w:pPr>
              <w:jc w:val="both"/>
              <w:rPr>
                <w:sz w:val="22"/>
                <w:szCs w:val="22"/>
                <w:lang w:val="kk-KZ"/>
              </w:rPr>
            </w:pPr>
            <w:r w:rsidRPr="004A610A">
              <w:rPr>
                <w:rStyle w:val="2"/>
                <w:rFonts w:eastAsia="Courier New"/>
                <w:sz w:val="22"/>
                <w:szCs w:val="22"/>
                <w:lang w:val="kk-KZ"/>
              </w:rPr>
              <w:t xml:space="preserve"> </w:t>
            </w:r>
            <w:r w:rsidRPr="004A610A">
              <w:rPr>
                <w:rStyle w:val="a9"/>
                <w:rFonts w:eastAsia="Courier New"/>
                <w:sz w:val="22"/>
                <w:szCs w:val="22"/>
                <w:lang w:val="kk-KZ"/>
              </w:rPr>
              <w:t xml:space="preserve">LD </w:t>
            </w:r>
            <w:r w:rsidRPr="004A610A">
              <w:rPr>
                <w:rStyle w:val="a9"/>
                <w:rFonts w:eastAsia="Courier New"/>
                <w:sz w:val="22"/>
                <w:szCs w:val="22"/>
                <w:vertAlign w:val="subscript"/>
                <w:lang w:val="kk-KZ"/>
              </w:rPr>
              <w:t xml:space="preserve">50 </w:t>
            </w:r>
            <w:r w:rsidRPr="004A610A">
              <w:rPr>
                <w:rStyle w:val="2"/>
                <w:rFonts w:eastAsia="Courier New"/>
                <w:sz w:val="22"/>
                <w:szCs w:val="22"/>
                <w:lang w:val="kk-KZ"/>
              </w:rPr>
              <w:t>(тыныс алуға,  мг/л</w:t>
            </w:r>
          </w:p>
        </w:tc>
        <w:tc>
          <w:tcPr>
            <w:tcW w:w="2181" w:type="dxa"/>
          </w:tcPr>
          <w:p w:rsidR="004A610A" w:rsidRPr="004A610A" w:rsidRDefault="004A610A" w:rsidP="004A610A">
            <w:pPr>
              <w:jc w:val="both"/>
              <w:rPr>
                <w:sz w:val="22"/>
                <w:szCs w:val="22"/>
                <w:lang w:val="kk-KZ"/>
              </w:rPr>
            </w:pPr>
            <w:r w:rsidRPr="004A610A">
              <w:rPr>
                <w:rStyle w:val="a9"/>
                <w:rFonts w:eastAsia="Courier New"/>
                <w:sz w:val="22"/>
                <w:szCs w:val="22"/>
              </w:rPr>
              <w:t>LD</w:t>
            </w:r>
            <w:r w:rsidRPr="004A610A">
              <w:rPr>
                <w:rStyle w:val="a9"/>
                <w:rFonts w:eastAsia="Courier New"/>
                <w:sz w:val="22"/>
                <w:szCs w:val="22"/>
                <w:vertAlign w:val="subscript"/>
                <w:lang w:val="kk-KZ"/>
              </w:rPr>
              <w:t>50</w:t>
            </w:r>
            <w:r w:rsidRPr="004A610A">
              <w:rPr>
                <w:rStyle w:val="a9"/>
                <w:rFonts w:eastAsia="Courier New"/>
                <w:sz w:val="22"/>
                <w:szCs w:val="22"/>
                <w:lang w:val="kk-KZ"/>
              </w:rPr>
              <w:t xml:space="preserve"> </w:t>
            </w:r>
            <w:r w:rsidRPr="004A610A">
              <w:rPr>
                <w:rStyle w:val="2"/>
                <w:rFonts w:eastAsia="Courier New"/>
                <w:sz w:val="22"/>
                <w:szCs w:val="22"/>
              </w:rPr>
              <w:t>(</w:t>
            </w:r>
            <w:r w:rsidRPr="004A610A">
              <w:rPr>
                <w:rStyle w:val="2"/>
                <w:rFonts w:eastAsia="Courier New"/>
                <w:sz w:val="22"/>
                <w:szCs w:val="22"/>
                <w:lang w:val="kk-KZ"/>
              </w:rPr>
              <w:t>теріге</w:t>
            </w:r>
            <w:r w:rsidRPr="004A610A">
              <w:rPr>
                <w:rStyle w:val="2"/>
                <w:rFonts w:eastAsia="Courier New"/>
                <w:sz w:val="22"/>
                <w:szCs w:val="22"/>
              </w:rPr>
              <w:t>), мг/кг</w:t>
            </w:r>
          </w:p>
        </w:tc>
      </w:tr>
      <w:tr w:rsidR="004A610A" w:rsidRPr="004A610A" w:rsidTr="00951BC6">
        <w:tc>
          <w:tcPr>
            <w:tcW w:w="2180" w:type="dxa"/>
          </w:tcPr>
          <w:p w:rsidR="004A610A" w:rsidRPr="004A610A" w:rsidRDefault="004A610A" w:rsidP="004A610A">
            <w:pPr>
              <w:jc w:val="both"/>
              <w:rPr>
                <w:sz w:val="22"/>
                <w:szCs w:val="22"/>
                <w:lang w:val="kk-KZ"/>
              </w:rPr>
            </w:pPr>
            <w:r w:rsidRPr="004A610A">
              <w:rPr>
                <w:rStyle w:val="2"/>
                <w:rFonts w:eastAsia="Courier New"/>
                <w:sz w:val="22"/>
                <w:szCs w:val="22"/>
                <w:lang w:val="kk-KZ"/>
              </w:rPr>
              <w:t>Аса   улы</w:t>
            </w:r>
          </w:p>
        </w:tc>
        <w:tc>
          <w:tcPr>
            <w:tcW w:w="2181" w:type="dxa"/>
          </w:tcPr>
          <w:p w:rsidR="004A610A" w:rsidRPr="004A610A" w:rsidRDefault="004A610A" w:rsidP="004A610A">
            <w:pPr>
              <w:jc w:val="both"/>
              <w:rPr>
                <w:sz w:val="22"/>
                <w:szCs w:val="22"/>
                <w:lang w:val="kk-KZ"/>
              </w:rPr>
            </w:pPr>
            <w:r w:rsidRPr="004A610A">
              <w:rPr>
                <w:rStyle w:val="2"/>
                <w:rFonts w:eastAsia="Courier New"/>
                <w:sz w:val="22"/>
                <w:szCs w:val="22"/>
              </w:rPr>
              <w:t>&lt;15</w:t>
            </w:r>
          </w:p>
        </w:tc>
        <w:tc>
          <w:tcPr>
            <w:tcW w:w="2181" w:type="dxa"/>
            <w:vAlign w:val="bottom"/>
          </w:tcPr>
          <w:p w:rsidR="004A610A" w:rsidRPr="004A610A" w:rsidRDefault="004A610A" w:rsidP="004A610A">
            <w:pPr>
              <w:pStyle w:val="3"/>
              <w:shd w:val="clear" w:color="auto" w:fill="auto"/>
              <w:spacing w:before="0" w:line="240" w:lineRule="auto"/>
              <w:ind w:firstLine="709"/>
              <w:rPr>
                <w:sz w:val="22"/>
                <w:szCs w:val="22"/>
              </w:rPr>
            </w:pPr>
            <w:r w:rsidRPr="004A610A">
              <w:rPr>
                <w:rStyle w:val="2"/>
                <w:sz w:val="22"/>
                <w:szCs w:val="22"/>
              </w:rPr>
              <w:t>&lt;0,5</w:t>
            </w:r>
          </w:p>
        </w:tc>
        <w:tc>
          <w:tcPr>
            <w:tcW w:w="2181" w:type="dxa"/>
            <w:vAlign w:val="bottom"/>
          </w:tcPr>
          <w:p w:rsidR="004A610A" w:rsidRPr="004A610A" w:rsidRDefault="004A610A" w:rsidP="004A610A">
            <w:pPr>
              <w:pStyle w:val="3"/>
              <w:shd w:val="clear" w:color="auto" w:fill="auto"/>
              <w:spacing w:before="0" w:line="240" w:lineRule="auto"/>
              <w:rPr>
                <w:sz w:val="22"/>
                <w:szCs w:val="22"/>
                <w:lang w:val="kk-KZ"/>
              </w:rPr>
            </w:pPr>
            <w:r w:rsidRPr="004A610A">
              <w:rPr>
                <w:sz w:val="22"/>
                <w:szCs w:val="22"/>
                <w:lang w:val="kk-KZ"/>
              </w:rPr>
              <w:t>&lt;100</w:t>
            </w:r>
          </w:p>
        </w:tc>
      </w:tr>
      <w:tr w:rsidR="004A610A" w:rsidRPr="004A610A" w:rsidTr="00951BC6">
        <w:tc>
          <w:tcPr>
            <w:tcW w:w="2180" w:type="dxa"/>
          </w:tcPr>
          <w:p w:rsidR="004A610A" w:rsidRPr="004A610A" w:rsidRDefault="004A610A" w:rsidP="004A610A">
            <w:pPr>
              <w:pStyle w:val="3"/>
              <w:shd w:val="clear" w:color="auto" w:fill="auto"/>
              <w:spacing w:before="0" w:line="240" w:lineRule="auto"/>
              <w:rPr>
                <w:rStyle w:val="2"/>
                <w:sz w:val="22"/>
                <w:szCs w:val="22"/>
                <w:lang w:val="kk-KZ"/>
              </w:rPr>
            </w:pPr>
            <w:r w:rsidRPr="004A610A">
              <w:rPr>
                <w:rStyle w:val="2"/>
                <w:sz w:val="22"/>
                <w:szCs w:val="22"/>
                <w:lang w:val="kk-KZ"/>
              </w:rPr>
              <w:t>Жоғары   улы</w:t>
            </w:r>
          </w:p>
          <w:p w:rsidR="004A610A" w:rsidRPr="004A610A" w:rsidRDefault="004A610A" w:rsidP="004A610A">
            <w:pPr>
              <w:jc w:val="both"/>
              <w:rPr>
                <w:sz w:val="22"/>
                <w:szCs w:val="22"/>
                <w:lang w:val="kk-KZ"/>
              </w:rPr>
            </w:pPr>
          </w:p>
        </w:tc>
        <w:tc>
          <w:tcPr>
            <w:tcW w:w="2181" w:type="dxa"/>
          </w:tcPr>
          <w:p w:rsidR="004A610A" w:rsidRPr="004A610A" w:rsidRDefault="004A610A" w:rsidP="004A610A">
            <w:pPr>
              <w:jc w:val="both"/>
              <w:rPr>
                <w:sz w:val="22"/>
                <w:szCs w:val="22"/>
                <w:lang w:val="kk-KZ"/>
              </w:rPr>
            </w:pPr>
            <w:r w:rsidRPr="004A610A">
              <w:rPr>
                <w:rStyle w:val="2"/>
                <w:rFonts w:eastAsia="Courier New"/>
                <w:sz w:val="22"/>
                <w:szCs w:val="22"/>
              </w:rPr>
              <w:t>15-150</w:t>
            </w:r>
          </w:p>
        </w:tc>
        <w:tc>
          <w:tcPr>
            <w:tcW w:w="2181" w:type="dxa"/>
          </w:tcPr>
          <w:p w:rsidR="004A610A" w:rsidRPr="004A610A" w:rsidRDefault="004A610A" w:rsidP="004A610A">
            <w:pPr>
              <w:pStyle w:val="3"/>
              <w:shd w:val="clear" w:color="auto" w:fill="auto"/>
              <w:spacing w:before="0" w:line="240" w:lineRule="auto"/>
              <w:ind w:firstLine="709"/>
              <w:rPr>
                <w:sz w:val="22"/>
                <w:szCs w:val="22"/>
              </w:rPr>
            </w:pPr>
            <w:r w:rsidRPr="004A610A">
              <w:rPr>
                <w:rStyle w:val="2"/>
                <w:sz w:val="22"/>
                <w:szCs w:val="22"/>
              </w:rPr>
              <w:t>0,5-5</w:t>
            </w:r>
          </w:p>
        </w:tc>
        <w:tc>
          <w:tcPr>
            <w:tcW w:w="2181" w:type="dxa"/>
          </w:tcPr>
          <w:p w:rsidR="004A610A" w:rsidRPr="004A610A" w:rsidRDefault="004A610A" w:rsidP="004A610A">
            <w:pPr>
              <w:pStyle w:val="3"/>
              <w:shd w:val="clear" w:color="auto" w:fill="auto"/>
              <w:spacing w:before="0" w:line="240" w:lineRule="auto"/>
              <w:rPr>
                <w:sz w:val="22"/>
                <w:szCs w:val="22"/>
              </w:rPr>
            </w:pPr>
            <w:r w:rsidRPr="004A610A">
              <w:rPr>
                <w:rStyle w:val="2"/>
                <w:sz w:val="22"/>
                <w:szCs w:val="22"/>
              </w:rPr>
              <w:t>100-500</w:t>
            </w:r>
          </w:p>
        </w:tc>
      </w:tr>
      <w:tr w:rsidR="004A610A" w:rsidRPr="004A610A" w:rsidTr="00951BC6">
        <w:tc>
          <w:tcPr>
            <w:tcW w:w="2180" w:type="dxa"/>
          </w:tcPr>
          <w:p w:rsidR="004A610A" w:rsidRPr="004A610A" w:rsidRDefault="004A610A" w:rsidP="004A610A">
            <w:pPr>
              <w:pStyle w:val="3"/>
              <w:shd w:val="clear" w:color="auto" w:fill="auto"/>
              <w:spacing w:before="0" w:line="240" w:lineRule="auto"/>
              <w:rPr>
                <w:rStyle w:val="2"/>
                <w:sz w:val="22"/>
                <w:szCs w:val="22"/>
                <w:lang w:val="kk-KZ"/>
              </w:rPr>
            </w:pPr>
            <w:r w:rsidRPr="004A610A">
              <w:rPr>
                <w:rStyle w:val="2"/>
                <w:sz w:val="22"/>
                <w:szCs w:val="22"/>
                <w:lang w:val="kk-KZ"/>
              </w:rPr>
              <w:t>Орташа  улы</w:t>
            </w:r>
          </w:p>
          <w:p w:rsidR="004A610A" w:rsidRPr="004A610A" w:rsidRDefault="004A610A" w:rsidP="004A610A">
            <w:pPr>
              <w:pStyle w:val="3"/>
              <w:shd w:val="clear" w:color="auto" w:fill="auto"/>
              <w:spacing w:before="0" w:line="240" w:lineRule="auto"/>
              <w:rPr>
                <w:rStyle w:val="2"/>
                <w:sz w:val="22"/>
                <w:szCs w:val="22"/>
                <w:lang w:val="kk-KZ"/>
              </w:rPr>
            </w:pPr>
          </w:p>
        </w:tc>
        <w:tc>
          <w:tcPr>
            <w:tcW w:w="2181" w:type="dxa"/>
          </w:tcPr>
          <w:p w:rsidR="004A610A" w:rsidRPr="004A610A" w:rsidRDefault="004A610A" w:rsidP="004A610A">
            <w:pPr>
              <w:jc w:val="both"/>
              <w:rPr>
                <w:sz w:val="22"/>
                <w:szCs w:val="22"/>
                <w:lang w:val="kk-KZ"/>
              </w:rPr>
            </w:pPr>
            <w:r w:rsidRPr="004A610A">
              <w:rPr>
                <w:rStyle w:val="2"/>
                <w:rFonts w:eastAsia="Courier New"/>
                <w:sz w:val="22"/>
                <w:szCs w:val="22"/>
              </w:rPr>
              <w:t>151-1500</w:t>
            </w:r>
          </w:p>
        </w:tc>
        <w:tc>
          <w:tcPr>
            <w:tcW w:w="2181" w:type="dxa"/>
            <w:vAlign w:val="bottom"/>
          </w:tcPr>
          <w:p w:rsidR="004A610A" w:rsidRPr="004A610A" w:rsidRDefault="004A610A" w:rsidP="004A610A">
            <w:pPr>
              <w:pStyle w:val="3"/>
              <w:shd w:val="clear" w:color="auto" w:fill="auto"/>
              <w:spacing w:before="0" w:line="240" w:lineRule="auto"/>
              <w:ind w:firstLine="709"/>
              <w:rPr>
                <w:sz w:val="22"/>
                <w:szCs w:val="22"/>
              </w:rPr>
            </w:pPr>
            <w:r w:rsidRPr="004A610A">
              <w:rPr>
                <w:rStyle w:val="2"/>
                <w:sz w:val="22"/>
                <w:szCs w:val="22"/>
              </w:rPr>
              <w:t>5,1-50</w:t>
            </w:r>
          </w:p>
        </w:tc>
        <w:tc>
          <w:tcPr>
            <w:tcW w:w="2181" w:type="dxa"/>
            <w:vAlign w:val="bottom"/>
          </w:tcPr>
          <w:p w:rsidR="004A610A" w:rsidRPr="004A610A" w:rsidRDefault="004A610A" w:rsidP="004A610A">
            <w:pPr>
              <w:pStyle w:val="3"/>
              <w:shd w:val="clear" w:color="auto" w:fill="auto"/>
              <w:spacing w:before="0" w:line="240" w:lineRule="auto"/>
              <w:rPr>
                <w:sz w:val="22"/>
                <w:szCs w:val="22"/>
              </w:rPr>
            </w:pPr>
            <w:r w:rsidRPr="004A610A">
              <w:rPr>
                <w:rStyle w:val="2"/>
                <w:sz w:val="22"/>
                <w:szCs w:val="22"/>
              </w:rPr>
              <w:t>501-2500</w:t>
            </w:r>
          </w:p>
        </w:tc>
      </w:tr>
      <w:tr w:rsidR="004A610A" w:rsidRPr="004A610A" w:rsidTr="00951BC6">
        <w:tc>
          <w:tcPr>
            <w:tcW w:w="2180" w:type="dxa"/>
          </w:tcPr>
          <w:p w:rsidR="004A610A" w:rsidRPr="004A610A" w:rsidRDefault="004A610A" w:rsidP="004A610A">
            <w:pPr>
              <w:pStyle w:val="3"/>
              <w:shd w:val="clear" w:color="auto" w:fill="auto"/>
              <w:spacing w:before="0" w:line="240" w:lineRule="auto"/>
              <w:rPr>
                <w:rStyle w:val="2"/>
                <w:sz w:val="22"/>
                <w:szCs w:val="22"/>
                <w:lang w:val="kk-KZ"/>
              </w:rPr>
            </w:pPr>
            <w:r w:rsidRPr="004A610A">
              <w:rPr>
                <w:sz w:val="22"/>
                <w:szCs w:val="22"/>
                <w:lang w:val="kk-KZ"/>
              </w:rPr>
              <w:t xml:space="preserve"> Улылығы аз</w:t>
            </w:r>
          </w:p>
        </w:tc>
        <w:tc>
          <w:tcPr>
            <w:tcW w:w="2181" w:type="dxa"/>
          </w:tcPr>
          <w:p w:rsidR="004A610A" w:rsidRPr="004A610A" w:rsidRDefault="004A610A" w:rsidP="004A610A">
            <w:pPr>
              <w:jc w:val="both"/>
              <w:rPr>
                <w:sz w:val="22"/>
                <w:szCs w:val="22"/>
                <w:lang w:val="kk-KZ"/>
              </w:rPr>
            </w:pPr>
            <w:r w:rsidRPr="004A610A">
              <w:rPr>
                <w:rStyle w:val="2"/>
                <w:rFonts w:eastAsia="Courier New"/>
                <w:sz w:val="22"/>
                <w:szCs w:val="22"/>
              </w:rPr>
              <w:t>&gt;15</w:t>
            </w:r>
          </w:p>
        </w:tc>
        <w:tc>
          <w:tcPr>
            <w:tcW w:w="2181" w:type="dxa"/>
            <w:vAlign w:val="bottom"/>
          </w:tcPr>
          <w:p w:rsidR="004A610A" w:rsidRPr="004A610A" w:rsidRDefault="004A610A" w:rsidP="004A610A">
            <w:pPr>
              <w:pStyle w:val="3"/>
              <w:shd w:val="clear" w:color="auto" w:fill="auto"/>
              <w:spacing w:before="0" w:line="240" w:lineRule="auto"/>
              <w:ind w:firstLine="709"/>
              <w:rPr>
                <w:sz w:val="22"/>
                <w:szCs w:val="22"/>
              </w:rPr>
            </w:pPr>
            <w:r w:rsidRPr="004A610A">
              <w:rPr>
                <w:rStyle w:val="2"/>
                <w:sz w:val="22"/>
                <w:szCs w:val="22"/>
              </w:rPr>
              <w:t>&gt;50</w:t>
            </w:r>
          </w:p>
        </w:tc>
        <w:tc>
          <w:tcPr>
            <w:tcW w:w="2181" w:type="dxa"/>
            <w:vAlign w:val="bottom"/>
          </w:tcPr>
          <w:p w:rsidR="004A610A" w:rsidRPr="004A610A" w:rsidRDefault="004A610A" w:rsidP="004A610A">
            <w:pPr>
              <w:pStyle w:val="3"/>
              <w:shd w:val="clear" w:color="auto" w:fill="auto"/>
              <w:spacing w:before="0" w:line="240" w:lineRule="auto"/>
              <w:rPr>
                <w:sz w:val="22"/>
                <w:szCs w:val="22"/>
              </w:rPr>
            </w:pPr>
            <w:r w:rsidRPr="004A610A">
              <w:rPr>
                <w:rStyle w:val="2"/>
                <w:sz w:val="22"/>
                <w:szCs w:val="22"/>
              </w:rPr>
              <w:t>&gt;2500</w:t>
            </w:r>
          </w:p>
        </w:tc>
      </w:tr>
    </w:tbl>
    <w:tbl>
      <w:tblPr>
        <w:tblStyle w:val="a6"/>
        <w:tblpPr w:leftFromText="180" w:rightFromText="180" w:vertAnchor="text" w:horzAnchor="margin" w:tblpY="3488"/>
        <w:tblW w:w="9180" w:type="dxa"/>
        <w:tblLayout w:type="fixed"/>
        <w:tblLook w:val="04A0" w:firstRow="1" w:lastRow="0" w:firstColumn="1" w:lastColumn="0" w:noHBand="0" w:noVBand="1"/>
      </w:tblPr>
      <w:tblGrid>
        <w:gridCol w:w="2943"/>
        <w:gridCol w:w="1560"/>
        <w:gridCol w:w="1275"/>
        <w:gridCol w:w="1368"/>
        <w:gridCol w:w="2034"/>
      </w:tblGrid>
      <w:tr w:rsidR="004A610A" w:rsidRPr="004A610A" w:rsidTr="00951BC6">
        <w:trPr>
          <w:trHeight w:val="501"/>
        </w:trPr>
        <w:tc>
          <w:tcPr>
            <w:tcW w:w="2943" w:type="dxa"/>
            <w:vMerge w:val="restart"/>
            <w:tcBorders>
              <w:right w:val="single" w:sz="4" w:space="0" w:color="auto"/>
            </w:tcBorders>
          </w:tcPr>
          <w:p w:rsidR="004A610A" w:rsidRPr="004A610A" w:rsidRDefault="004A610A" w:rsidP="004A610A">
            <w:pPr>
              <w:jc w:val="both"/>
              <w:rPr>
                <w:sz w:val="22"/>
                <w:szCs w:val="22"/>
                <w:lang w:val="kk-KZ"/>
              </w:rPr>
            </w:pPr>
          </w:p>
          <w:p w:rsidR="004A610A" w:rsidRPr="004A610A" w:rsidRDefault="004A610A" w:rsidP="004A610A">
            <w:pPr>
              <w:jc w:val="both"/>
              <w:rPr>
                <w:sz w:val="22"/>
                <w:szCs w:val="22"/>
                <w:lang w:val="kk-KZ"/>
              </w:rPr>
            </w:pPr>
            <w:r w:rsidRPr="004A610A">
              <w:rPr>
                <w:sz w:val="22"/>
                <w:szCs w:val="22"/>
                <w:lang w:val="kk-KZ"/>
              </w:rPr>
              <w:t xml:space="preserve">     Көрсеткіш</w:t>
            </w:r>
          </w:p>
        </w:tc>
        <w:tc>
          <w:tcPr>
            <w:tcW w:w="6237" w:type="dxa"/>
            <w:gridSpan w:val="4"/>
            <w:tcBorders>
              <w:left w:val="single" w:sz="4" w:space="0" w:color="auto"/>
              <w:bottom w:val="single" w:sz="4" w:space="0" w:color="auto"/>
            </w:tcBorders>
          </w:tcPr>
          <w:p w:rsidR="004A610A" w:rsidRPr="004A610A" w:rsidRDefault="004A610A" w:rsidP="004A610A">
            <w:pPr>
              <w:jc w:val="both"/>
              <w:rPr>
                <w:sz w:val="22"/>
                <w:szCs w:val="22"/>
                <w:lang w:val="kk-KZ"/>
              </w:rPr>
            </w:pPr>
            <w:r w:rsidRPr="004A610A">
              <w:rPr>
                <w:sz w:val="22"/>
                <w:szCs w:val="22"/>
                <w:lang w:val="kk-KZ"/>
              </w:rPr>
              <w:t>Топтар бойынша пестицидтер сипаттамалары</w:t>
            </w:r>
          </w:p>
        </w:tc>
      </w:tr>
      <w:tr w:rsidR="004A610A" w:rsidRPr="004A610A" w:rsidTr="00951BC6">
        <w:trPr>
          <w:trHeight w:val="622"/>
        </w:trPr>
        <w:tc>
          <w:tcPr>
            <w:tcW w:w="2943" w:type="dxa"/>
            <w:vMerge/>
            <w:tcBorders>
              <w:bottom w:val="single" w:sz="4" w:space="0" w:color="auto"/>
              <w:right w:val="single" w:sz="4" w:space="0" w:color="auto"/>
            </w:tcBorders>
          </w:tcPr>
          <w:p w:rsidR="004A610A" w:rsidRPr="004A610A" w:rsidRDefault="004A610A" w:rsidP="004A610A">
            <w:pPr>
              <w:jc w:val="both"/>
              <w:rPr>
                <w:sz w:val="22"/>
                <w:szCs w:val="22"/>
              </w:rPr>
            </w:pPr>
          </w:p>
        </w:tc>
        <w:tc>
          <w:tcPr>
            <w:tcW w:w="1560" w:type="dxa"/>
            <w:tcBorders>
              <w:top w:val="single" w:sz="4" w:space="0" w:color="auto"/>
              <w:left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 xml:space="preserve"> Қауіптігігі  аз  </w:t>
            </w:r>
          </w:p>
        </w:tc>
        <w:tc>
          <w:tcPr>
            <w:tcW w:w="1275" w:type="dxa"/>
            <w:tcBorders>
              <w:top w:val="single" w:sz="4" w:space="0" w:color="auto"/>
              <w:left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 xml:space="preserve">Орташа </w:t>
            </w:r>
          </w:p>
          <w:p w:rsidR="004A610A" w:rsidRPr="004A610A" w:rsidRDefault="004A610A" w:rsidP="004A610A">
            <w:pPr>
              <w:jc w:val="both"/>
              <w:rPr>
                <w:sz w:val="22"/>
                <w:szCs w:val="22"/>
                <w:lang w:val="kk-KZ"/>
              </w:rPr>
            </w:pPr>
            <w:r w:rsidRPr="004A610A">
              <w:rPr>
                <w:sz w:val="22"/>
                <w:szCs w:val="22"/>
                <w:lang w:val="kk-KZ"/>
              </w:rPr>
              <w:t xml:space="preserve">қауіпті  </w:t>
            </w:r>
          </w:p>
        </w:tc>
        <w:tc>
          <w:tcPr>
            <w:tcW w:w="1368" w:type="dxa"/>
            <w:tcBorders>
              <w:top w:val="single" w:sz="4" w:space="0" w:color="auto"/>
              <w:left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 xml:space="preserve">Қауіпті  </w:t>
            </w:r>
          </w:p>
        </w:tc>
        <w:tc>
          <w:tcPr>
            <w:tcW w:w="2034" w:type="dxa"/>
            <w:tcBorders>
              <w:top w:val="single" w:sz="4" w:space="0" w:color="auto"/>
              <w:left w:val="single" w:sz="4" w:space="0" w:color="auto"/>
              <w:bottom w:val="single" w:sz="4" w:space="0" w:color="auto"/>
            </w:tcBorders>
          </w:tcPr>
          <w:p w:rsidR="004A610A" w:rsidRPr="004A610A" w:rsidRDefault="004A610A" w:rsidP="004A610A">
            <w:pPr>
              <w:jc w:val="both"/>
              <w:rPr>
                <w:sz w:val="22"/>
                <w:szCs w:val="22"/>
                <w:lang w:val="kk-KZ"/>
              </w:rPr>
            </w:pPr>
            <w:r w:rsidRPr="004A610A">
              <w:rPr>
                <w:sz w:val="22"/>
                <w:szCs w:val="22"/>
                <w:lang w:val="kk-KZ"/>
              </w:rPr>
              <w:t xml:space="preserve">Аса қауіпті  </w:t>
            </w:r>
          </w:p>
        </w:tc>
      </w:tr>
      <w:tr w:rsidR="004A610A" w:rsidRPr="004A610A" w:rsidTr="00951BC6">
        <w:trPr>
          <w:trHeight w:val="857"/>
        </w:trPr>
        <w:tc>
          <w:tcPr>
            <w:tcW w:w="2943" w:type="dxa"/>
            <w:tcBorders>
              <w:top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Жылықанды жануарлар асқазанына енгендегі өлім-жітімге әкелетін орташа мөлшер, мг/кг</w:t>
            </w:r>
          </w:p>
        </w:tc>
        <w:tc>
          <w:tcPr>
            <w:tcW w:w="1560" w:type="dxa"/>
            <w:tcBorders>
              <w:top w:val="single" w:sz="4" w:space="0" w:color="auto"/>
              <w:left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1000-нан жоғары</w:t>
            </w:r>
          </w:p>
        </w:tc>
        <w:tc>
          <w:tcPr>
            <w:tcW w:w="1275" w:type="dxa"/>
            <w:tcBorders>
              <w:top w:val="single" w:sz="4" w:space="0" w:color="auto"/>
              <w:left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201-1000</w:t>
            </w:r>
          </w:p>
        </w:tc>
        <w:tc>
          <w:tcPr>
            <w:tcW w:w="1368" w:type="dxa"/>
            <w:tcBorders>
              <w:top w:val="single" w:sz="4" w:space="0" w:color="auto"/>
              <w:left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51-200</w:t>
            </w:r>
          </w:p>
        </w:tc>
        <w:tc>
          <w:tcPr>
            <w:tcW w:w="2034" w:type="dxa"/>
            <w:tcBorders>
              <w:top w:val="single" w:sz="4" w:space="0" w:color="auto"/>
              <w:left w:val="single" w:sz="4" w:space="0" w:color="auto"/>
              <w:bottom w:val="single" w:sz="4" w:space="0" w:color="auto"/>
            </w:tcBorders>
          </w:tcPr>
          <w:p w:rsidR="004A610A" w:rsidRPr="004A610A" w:rsidRDefault="004A610A" w:rsidP="004A610A">
            <w:pPr>
              <w:jc w:val="both"/>
              <w:rPr>
                <w:sz w:val="22"/>
                <w:szCs w:val="22"/>
                <w:lang w:val="kk-KZ"/>
              </w:rPr>
            </w:pPr>
            <w:r w:rsidRPr="004A610A">
              <w:rPr>
                <w:sz w:val="22"/>
                <w:szCs w:val="22"/>
                <w:lang w:val="kk-KZ"/>
              </w:rPr>
              <w:t>50-ден аз</w:t>
            </w:r>
          </w:p>
        </w:tc>
      </w:tr>
      <w:tr w:rsidR="004A610A" w:rsidRPr="004A610A" w:rsidTr="00951BC6">
        <w:trPr>
          <w:trHeight w:val="784"/>
        </w:trPr>
        <w:tc>
          <w:tcPr>
            <w:tcW w:w="2943" w:type="dxa"/>
            <w:tcBorders>
              <w:top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Жылықанды жануарлар ағзасына кумуляциялану қабілеті</w:t>
            </w:r>
          </w:p>
        </w:tc>
        <w:tc>
          <w:tcPr>
            <w:tcW w:w="1560" w:type="dxa"/>
            <w:tcBorders>
              <w:top w:val="single" w:sz="4" w:space="0" w:color="auto"/>
              <w:left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5-тен жоғары</w:t>
            </w:r>
          </w:p>
        </w:tc>
        <w:tc>
          <w:tcPr>
            <w:tcW w:w="1275" w:type="dxa"/>
            <w:tcBorders>
              <w:top w:val="single" w:sz="4" w:space="0" w:color="auto"/>
              <w:left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4-5</w:t>
            </w:r>
          </w:p>
        </w:tc>
        <w:tc>
          <w:tcPr>
            <w:tcW w:w="1368" w:type="dxa"/>
            <w:tcBorders>
              <w:top w:val="single" w:sz="4" w:space="0" w:color="auto"/>
              <w:left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1-3</w:t>
            </w:r>
          </w:p>
        </w:tc>
        <w:tc>
          <w:tcPr>
            <w:tcW w:w="2034" w:type="dxa"/>
            <w:tcBorders>
              <w:top w:val="single" w:sz="4" w:space="0" w:color="auto"/>
              <w:left w:val="single" w:sz="4" w:space="0" w:color="auto"/>
              <w:bottom w:val="single" w:sz="4" w:space="0" w:color="auto"/>
            </w:tcBorders>
          </w:tcPr>
          <w:p w:rsidR="004A610A" w:rsidRPr="004A610A" w:rsidRDefault="004A610A" w:rsidP="004A610A">
            <w:pPr>
              <w:jc w:val="both"/>
              <w:rPr>
                <w:sz w:val="22"/>
                <w:szCs w:val="22"/>
                <w:lang w:val="kk-KZ"/>
              </w:rPr>
            </w:pPr>
            <w:r w:rsidRPr="004A610A">
              <w:rPr>
                <w:sz w:val="22"/>
                <w:szCs w:val="22"/>
                <w:lang w:val="kk-KZ"/>
              </w:rPr>
              <w:t>1-ден аз</w:t>
            </w:r>
          </w:p>
        </w:tc>
      </w:tr>
      <w:tr w:rsidR="004A610A" w:rsidRPr="004A610A" w:rsidTr="00951BC6">
        <w:trPr>
          <w:trHeight w:val="665"/>
        </w:trPr>
        <w:tc>
          <w:tcPr>
            <w:tcW w:w="2943" w:type="dxa"/>
            <w:tcBorders>
              <w:top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Топырақтағы тұрақтылығы, ай</w:t>
            </w:r>
          </w:p>
        </w:tc>
        <w:tc>
          <w:tcPr>
            <w:tcW w:w="1560" w:type="dxa"/>
            <w:tcBorders>
              <w:top w:val="single" w:sz="4" w:space="0" w:color="auto"/>
              <w:left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1-ден аз</w:t>
            </w:r>
          </w:p>
        </w:tc>
        <w:tc>
          <w:tcPr>
            <w:tcW w:w="1275" w:type="dxa"/>
            <w:tcBorders>
              <w:top w:val="single" w:sz="4" w:space="0" w:color="auto"/>
              <w:left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1-5</w:t>
            </w:r>
          </w:p>
        </w:tc>
        <w:tc>
          <w:tcPr>
            <w:tcW w:w="1368" w:type="dxa"/>
            <w:tcBorders>
              <w:top w:val="single" w:sz="4" w:space="0" w:color="auto"/>
              <w:left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6-24</w:t>
            </w:r>
          </w:p>
        </w:tc>
        <w:tc>
          <w:tcPr>
            <w:tcW w:w="2034" w:type="dxa"/>
            <w:tcBorders>
              <w:top w:val="single" w:sz="4" w:space="0" w:color="auto"/>
              <w:left w:val="single" w:sz="4" w:space="0" w:color="auto"/>
              <w:bottom w:val="single" w:sz="4" w:space="0" w:color="auto"/>
            </w:tcBorders>
          </w:tcPr>
          <w:p w:rsidR="004A610A" w:rsidRPr="004A610A" w:rsidRDefault="004A610A" w:rsidP="004A610A">
            <w:pPr>
              <w:jc w:val="both"/>
              <w:rPr>
                <w:sz w:val="22"/>
                <w:szCs w:val="22"/>
                <w:lang w:val="kk-KZ"/>
              </w:rPr>
            </w:pPr>
            <w:r w:rsidRPr="004A610A">
              <w:rPr>
                <w:sz w:val="22"/>
                <w:szCs w:val="22"/>
                <w:lang w:val="kk-KZ"/>
              </w:rPr>
              <w:t xml:space="preserve">24-тен жоғары </w:t>
            </w:r>
          </w:p>
        </w:tc>
      </w:tr>
      <w:tr w:rsidR="004A610A" w:rsidRPr="004A610A" w:rsidTr="00951BC6">
        <w:trPr>
          <w:trHeight w:val="689"/>
        </w:trPr>
        <w:tc>
          <w:tcPr>
            <w:tcW w:w="2943" w:type="dxa"/>
            <w:tcBorders>
              <w:top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 xml:space="preserve">Судағы тұрақтылығы,тәулік </w:t>
            </w:r>
          </w:p>
        </w:tc>
        <w:tc>
          <w:tcPr>
            <w:tcW w:w="1560" w:type="dxa"/>
            <w:tcBorders>
              <w:top w:val="single" w:sz="4" w:space="0" w:color="auto"/>
              <w:left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5-тен аз</w:t>
            </w:r>
          </w:p>
        </w:tc>
        <w:tc>
          <w:tcPr>
            <w:tcW w:w="1275" w:type="dxa"/>
            <w:tcBorders>
              <w:top w:val="single" w:sz="4" w:space="0" w:color="auto"/>
              <w:left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5-10</w:t>
            </w:r>
          </w:p>
        </w:tc>
        <w:tc>
          <w:tcPr>
            <w:tcW w:w="1368" w:type="dxa"/>
            <w:tcBorders>
              <w:top w:val="single" w:sz="4" w:space="0" w:color="auto"/>
              <w:left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11-30</w:t>
            </w:r>
          </w:p>
        </w:tc>
        <w:tc>
          <w:tcPr>
            <w:tcW w:w="2034" w:type="dxa"/>
            <w:tcBorders>
              <w:top w:val="single" w:sz="4" w:space="0" w:color="auto"/>
              <w:left w:val="single" w:sz="4" w:space="0" w:color="auto"/>
              <w:bottom w:val="single" w:sz="4" w:space="0" w:color="auto"/>
            </w:tcBorders>
          </w:tcPr>
          <w:p w:rsidR="004A610A" w:rsidRPr="004A610A" w:rsidRDefault="004A610A" w:rsidP="004A610A">
            <w:pPr>
              <w:jc w:val="both"/>
              <w:rPr>
                <w:sz w:val="22"/>
                <w:szCs w:val="22"/>
                <w:lang w:val="kk-KZ"/>
              </w:rPr>
            </w:pPr>
            <w:r w:rsidRPr="004A610A">
              <w:rPr>
                <w:sz w:val="22"/>
                <w:szCs w:val="22"/>
                <w:lang w:val="kk-KZ"/>
              </w:rPr>
              <w:t>30-дан жоғары</w:t>
            </w:r>
          </w:p>
        </w:tc>
      </w:tr>
      <w:tr w:rsidR="004A610A" w:rsidRPr="004A610A" w:rsidTr="00951BC6">
        <w:trPr>
          <w:trHeight w:val="838"/>
        </w:trPr>
        <w:tc>
          <w:tcPr>
            <w:tcW w:w="2943" w:type="dxa"/>
            <w:tcBorders>
              <w:top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lastRenderedPageBreak/>
              <w:t>Сулы ағзаларда жинақталуға қабілеті</w:t>
            </w:r>
          </w:p>
        </w:tc>
        <w:tc>
          <w:tcPr>
            <w:tcW w:w="1560" w:type="dxa"/>
            <w:tcBorders>
              <w:top w:val="single" w:sz="4" w:space="0" w:color="auto"/>
              <w:left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50-ден аз</w:t>
            </w:r>
          </w:p>
        </w:tc>
        <w:tc>
          <w:tcPr>
            <w:tcW w:w="1275" w:type="dxa"/>
            <w:tcBorders>
              <w:top w:val="single" w:sz="4" w:space="0" w:color="auto"/>
              <w:left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50-200</w:t>
            </w:r>
          </w:p>
        </w:tc>
        <w:tc>
          <w:tcPr>
            <w:tcW w:w="1368" w:type="dxa"/>
            <w:tcBorders>
              <w:top w:val="single" w:sz="4" w:space="0" w:color="auto"/>
              <w:left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201-1000</w:t>
            </w:r>
          </w:p>
        </w:tc>
        <w:tc>
          <w:tcPr>
            <w:tcW w:w="2034" w:type="dxa"/>
            <w:tcBorders>
              <w:top w:val="single" w:sz="4" w:space="0" w:color="auto"/>
              <w:left w:val="single" w:sz="4" w:space="0" w:color="auto"/>
            </w:tcBorders>
          </w:tcPr>
          <w:p w:rsidR="004A610A" w:rsidRPr="004A610A" w:rsidRDefault="004A610A" w:rsidP="004A610A">
            <w:pPr>
              <w:jc w:val="both"/>
              <w:rPr>
                <w:sz w:val="22"/>
                <w:szCs w:val="22"/>
                <w:lang w:val="kk-KZ"/>
              </w:rPr>
            </w:pPr>
            <w:r w:rsidRPr="004A610A">
              <w:rPr>
                <w:sz w:val="22"/>
                <w:szCs w:val="22"/>
                <w:lang w:val="kk-KZ"/>
              </w:rPr>
              <w:t>1000-нан жоғары</w:t>
            </w:r>
          </w:p>
        </w:tc>
      </w:tr>
    </w:tbl>
    <w:p w:rsidR="004A610A" w:rsidRPr="004A610A" w:rsidRDefault="004A610A" w:rsidP="004A610A">
      <w:pPr>
        <w:pStyle w:val="10"/>
        <w:shd w:val="clear" w:color="auto" w:fill="FFFFFF"/>
        <w:ind w:firstLine="708"/>
        <w:jc w:val="both"/>
        <w:rPr>
          <w:b/>
          <w:sz w:val="22"/>
          <w:szCs w:val="22"/>
          <w:lang w:val="kk-KZ"/>
        </w:rPr>
      </w:pPr>
    </w:p>
    <w:p w:rsidR="004A610A" w:rsidRPr="004A610A" w:rsidRDefault="004A610A" w:rsidP="004A610A">
      <w:pPr>
        <w:spacing w:after="0" w:line="240" w:lineRule="auto"/>
        <w:jc w:val="both"/>
        <w:rPr>
          <w:rFonts w:ascii="Times New Roman" w:hAnsi="Times New Roman" w:cs="Times New Roman"/>
          <w:b/>
          <w:lang w:val="kk-KZ"/>
        </w:rPr>
      </w:pPr>
      <w:r w:rsidRPr="004A610A">
        <w:rPr>
          <w:rFonts w:ascii="Times New Roman" w:hAnsi="Times New Roman" w:cs="Times New Roman"/>
          <w:lang w:val="kk-KZ"/>
        </w:rPr>
        <w:t>2 - кесте. Жылықанды жануарларға қауіптілік деңгейі пестицидтер топтастырулары мен олардың сипаттамалары (МЖСТ17.1.3.04-82</w:t>
      </w:r>
      <w:r w:rsidRPr="004A610A">
        <w:rPr>
          <w:rFonts w:ascii="Times New Roman" w:hAnsi="Times New Roman" w:cs="Times New Roman"/>
          <w:b/>
          <w:lang w:val="kk-KZ"/>
        </w:rPr>
        <w:t>)</w:t>
      </w:r>
    </w:p>
    <w:p w:rsidR="004A610A" w:rsidRPr="004A610A" w:rsidRDefault="004A610A" w:rsidP="004A610A">
      <w:pPr>
        <w:pStyle w:val="10"/>
        <w:shd w:val="clear" w:color="auto" w:fill="FFFFFF"/>
        <w:ind w:firstLine="708"/>
        <w:jc w:val="both"/>
        <w:rPr>
          <w:color w:val="000000"/>
          <w:spacing w:val="1"/>
          <w:sz w:val="22"/>
          <w:szCs w:val="22"/>
          <w:lang w:val="kk-KZ"/>
        </w:rPr>
      </w:pPr>
      <w:r w:rsidRPr="004A610A">
        <w:rPr>
          <w:b/>
          <w:sz w:val="22"/>
          <w:szCs w:val="22"/>
          <w:lang w:val="kk-KZ"/>
        </w:rPr>
        <w:t xml:space="preserve">  </w:t>
      </w:r>
      <w:r w:rsidRPr="004A610A">
        <w:rPr>
          <w:color w:val="000000"/>
          <w:spacing w:val="1"/>
          <w:sz w:val="22"/>
          <w:szCs w:val="22"/>
          <w:lang w:val="kk-KZ"/>
        </w:rPr>
        <w:t>Атмосфералық ауадағы шекті рауалы  концентрация стандартқа сәйкес, зиянды заттар қауіптілігі бойынша 4 санатқа бөлінеді</w:t>
      </w:r>
      <w:r w:rsidRPr="004A610A">
        <w:rPr>
          <w:sz w:val="22"/>
          <w:szCs w:val="22"/>
          <w:lang w:val="kk-KZ"/>
        </w:rPr>
        <w:t>: І – аса қауіпті, ШРК &lt; 0,1мг/м</w:t>
      </w:r>
      <w:r w:rsidRPr="004A610A">
        <w:rPr>
          <w:sz w:val="22"/>
          <w:szCs w:val="22"/>
          <w:vertAlign w:val="superscript"/>
          <w:lang w:val="kk-KZ"/>
        </w:rPr>
        <w:t>3</w:t>
      </w:r>
      <w:r w:rsidRPr="004A610A">
        <w:rPr>
          <w:sz w:val="22"/>
          <w:szCs w:val="22"/>
          <w:lang w:val="kk-KZ"/>
        </w:rPr>
        <w:t>;  ІІ-жоғары қауіпті улы, ШРК 0,1-1,0 мг/м</w:t>
      </w:r>
      <w:r w:rsidRPr="004A610A">
        <w:rPr>
          <w:sz w:val="22"/>
          <w:szCs w:val="22"/>
          <w:vertAlign w:val="superscript"/>
          <w:lang w:val="kk-KZ"/>
        </w:rPr>
        <w:t>3</w:t>
      </w:r>
      <w:r w:rsidRPr="004A610A">
        <w:rPr>
          <w:sz w:val="22"/>
          <w:szCs w:val="22"/>
          <w:lang w:val="kk-KZ"/>
        </w:rPr>
        <w:t>; ІІІ - орташа қауіпті, ШРК 1,1-10,0 мг/м</w:t>
      </w:r>
      <w:r w:rsidRPr="004A610A">
        <w:rPr>
          <w:sz w:val="22"/>
          <w:szCs w:val="22"/>
          <w:vertAlign w:val="superscript"/>
          <w:lang w:val="kk-KZ"/>
        </w:rPr>
        <w:t>3</w:t>
      </w:r>
      <w:r w:rsidRPr="004A610A">
        <w:rPr>
          <w:sz w:val="22"/>
          <w:szCs w:val="22"/>
          <w:lang w:val="kk-KZ"/>
        </w:rPr>
        <w:t>; IV- қауіптілігі аз, ШРК &gt;10,0мг/м</w:t>
      </w:r>
      <w:r w:rsidRPr="004A610A">
        <w:rPr>
          <w:sz w:val="22"/>
          <w:szCs w:val="22"/>
          <w:vertAlign w:val="superscript"/>
          <w:lang w:val="kk-KZ"/>
        </w:rPr>
        <w:t>3</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3 - кесте. Топырақ ластануын бақылаудағы химиялық заттардың жіктелуі  (МЖСТ 17.4.1.02-83)</w:t>
      </w:r>
    </w:p>
    <w:tbl>
      <w:tblPr>
        <w:tblStyle w:val="a6"/>
        <w:tblW w:w="0" w:type="auto"/>
        <w:tblLook w:val="04A0" w:firstRow="1" w:lastRow="0" w:firstColumn="1" w:lastColumn="0" w:noHBand="0" w:noVBand="1"/>
      </w:tblPr>
      <w:tblGrid>
        <w:gridCol w:w="3220"/>
        <w:gridCol w:w="1986"/>
        <w:gridCol w:w="2011"/>
        <w:gridCol w:w="2354"/>
      </w:tblGrid>
      <w:tr w:rsidR="004A610A" w:rsidRPr="004A610A" w:rsidTr="00951BC6">
        <w:trPr>
          <w:trHeight w:val="590"/>
        </w:trPr>
        <w:tc>
          <w:tcPr>
            <w:tcW w:w="3220" w:type="dxa"/>
            <w:vMerge w:val="restart"/>
            <w:tcBorders>
              <w:right w:val="single" w:sz="4" w:space="0" w:color="auto"/>
            </w:tcBorders>
          </w:tcPr>
          <w:p w:rsidR="004A610A" w:rsidRPr="004A610A" w:rsidRDefault="004A610A" w:rsidP="004A610A">
            <w:pPr>
              <w:jc w:val="both"/>
              <w:rPr>
                <w:sz w:val="22"/>
                <w:szCs w:val="22"/>
                <w:lang w:val="kk-KZ"/>
              </w:rPr>
            </w:pPr>
          </w:p>
          <w:p w:rsidR="004A610A" w:rsidRPr="004A610A" w:rsidRDefault="004A610A" w:rsidP="004A610A">
            <w:pPr>
              <w:jc w:val="both"/>
              <w:rPr>
                <w:sz w:val="22"/>
                <w:szCs w:val="22"/>
                <w:lang w:val="kk-KZ"/>
              </w:rPr>
            </w:pPr>
          </w:p>
          <w:p w:rsidR="004A610A" w:rsidRPr="004A610A" w:rsidRDefault="004A610A" w:rsidP="004A610A">
            <w:pPr>
              <w:jc w:val="both"/>
              <w:rPr>
                <w:sz w:val="22"/>
                <w:szCs w:val="22"/>
                <w:lang w:val="kk-KZ"/>
              </w:rPr>
            </w:pPr>
            <w:r w:rsidRPr="004A610A">
              <w:rPr>
                <w:sz w:val="22"/>
                <w:szCs w:val="22"/>
                <w:lang w:val="kk-KZ"/>
              </w:rPr>
              <w:t xml:space="preserve">     Көрсеткіш</w:t>
            </w:r>
          </w:p>
        </w:tc>
        <w:tc>
          <w:tcPr>
            <w:tcW w:w="6351" w:type="dxa"/>
            <w:gridSpan w:val="3"/>
            <w:tcBorders>
              <w:left w:val="single" w:sz="4" w:space="0" w:color="auto"/>
              <w:bottom w:val="single" w:sz="4" w:space="0" w:color="auto"/>
            </w:tcBorders>
          </w:tcPr>
          <w:p w:rsidR="004A610A" w:rsidRPr="004A610A" w:rsidRDefault="004A610A" w:rsidP="004A610A">
            <w:pPr>
              <w:jc w:val="both"/>
              <w:rPr>
                <w:sz w:val="22"/>
                <w:szCs w:val="22"/>
                <w:lang w:val="kk-KZ"/>
              </w:rPr>
            </w:pPr>
            <w:r w:rsidRPr="004A610A">
              <w:rPr>
                <w:b/>
                <w:sz w:val="22"/>
                <w:szCs w:val="22"/>
                <w:lang w:val="kk-KZ"/>
              </w:rPr>
              <w:t xml:space="preserve">                                      </w:t>
            </w:r>
            <w:r w:rsidRPr="004A610A">
              <w:rPr>
                <w:sz w:val="22"/>
                <w:szCs w:val="22"/>
                <w:lang w:val="kk-KZ"/>
              </w:rPr>
              <w:t xml:space="preserve"> Заттар</w:t>
            </w:r>
          </w:p>
        </w:tc>
      </w:tr>
      <w:tr w:rsidR="004A610A" w:rsidRPr="004A610A" w:rsidTr="00951BC6">
        <w:trPr>
          <w:trHeight w:val="948"/>
        </w:trPr>
        <w:tc>
          <w:tcPr>
            <w:tcW w:w="3220" w:type="dxa"/>
            <w:vMerge/>
            <w:tcBorders>
              <w:bottom w:val="single" w:sz="4" w:space="0" w:color="auto"/>
              <w:right w:val="single" w:sz="4" w:space="0" w:color="auto"/>
            </w:tcBorders>
          </w:tcPr>
          <w:p w:rsidR="004A610A" w:rsidRPr="004A610A" w:rsidRDefault="004A610A" w:rsidP="004A610A">
            <w:pPr>
              <w:jc w:val="both"/>
              <w:rPr>
                <w:b/>
                <w:sz w:val="22"/>
                <w:szCs w:val="22"/>
                <w:lang w:val="kk-KZ"/>
              </w:rPr>
            </w:pPr>
          </w:p>
        </w:tc>
        <w:tc>
          <w:tcPr>
            <w:tcW w:w="1986" w:type="dxa"/>
            <w:tcBorders>
              <w:top w:val="single" w:sz="4" w:space="0" w:color="auto"/>
              <w:left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Аса қауіпті (1)</w:t>
            </w:r>
          </w:p>
        </w:tc>
        <w:tc>
          <w:tcPr>
            <w:tcW w:w="2011" w:type="dxa"/>
            <w:tcBorders>
              <w:top w:val="single" w:sz="4" w:space="0" w:color="auto"/>
              <w:left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Орташа  Қауіпті (2)</w:t>
            </w:r>
          </w:p>
        </w:tc>
        <w:tc>
          <w:tcPr>
            <w:tcW w:w="2354" w:type="dxa"/>
            <w:tcBorders>
              <w:top w:val="single" w:sz="4" w:space="0" w:color="auto"/>
              <w:left w:val="single" w:sz="4" w:space="0" w:color="auto"/>
              <w:bottom w:val="single" w:sz="4" w:space="0" w:color="auto"/>
            </w:tcBorders>
          </w:tcPr>
          <w:p w:rsidR="004A610A" w:rsidRPr="004A610A" w:rsidRDefault="004A610A" w:rsidP="004A610A">
            <w:pPr>
              <w:jc w:val="both"/>
              <w:rPr>
                <w:sz w:val="22"/>
                <w:szCs w:val="22"/>
                <w:lang w:val="kk-KZ"/>
              </w:rPr>
            </w:pPr>
            <w:r w:rsidRPr="004A610A">
              <w:rPr>
                <w:sz w:val="22"/>
                <w:szCs w:val="22"/>
                <w:lang w:val="kk-KZ"/>
              </w:rPr>
              <w:t>Қауіптілігі аз (3)</w:t>
            </w:r>
          </w:p>
        </w:tc>
      </w:tr>
      <w:tr w:rsidR="004A610A" w:rsidRPr="004A610A" w:rsidTr="00951BC6">
        <w:trPr>
          <w:trHeight w:val="741"/>
        </w:trPr>
        <w:tc>
          <w:tcPr>
            <w:tcW w:w="3220" w:type="dxa"/>
            <w:tcBorders>
              <w:top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Улылығы,1050</w:t>
            </w:r>
          </w:p>
        </w:tc>
        <w:tc>
          <w:tcPr>
            <w:tcW w:w="1986" w:type="dxa"/>
            <w:tcBorders>
              <w:top w:val="single" w:sz="4" w:space="0" w:color="auto"/>
              <w:left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200-ге  дейін</w:t>
            </w:r>
          </w:p>
        </w:tc>
        <w:tc>
          <w:tcPr>
            <w:tcW w:w="2011" w:type="dxa"/>
            <w:tcBorders>
              <w:top w:val="single" w:sz="4" w:space="0" w:color="auto"/>
              <w:left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200-1000</w:t>
            </w:r>
          </w:p>
        </w:tc>
        <w:tc>
          <w:tcPr>
            <w:tcW w:w="2354" w:type="dxa"/>
            <w:tcBorders>
              <w:top w:val="single" w:sz="4" w:space="0" w:color="auto"/>
              <w:left w:val="single" w:sz="4" w:space="0" w:color="auto"/>
              <w:bottom w:val="single" w:sz="4" w:space="0" w:color="auto"/>
            </w:tcBorders>
          </w:tcPr>
          <w:p w:rsidR="004A610A" w:rsidRPr="004A610A" w:rsidRDefault="004A610A" w:rsidP="004A610A">
            <w:pPr>
              <w:jc w:val="both"/>
              <w:rPr>
                <w:sz w:val="22"/>
                <w:szCs w:val="22"/>
                <w:lang w:val="kk-KZ"/>
              </w:rPr>
            </w:pPr>
            <w:r w:rsidRPr="004A610A">
              <w:rPr>
                <w:sz w:val="22"/>
                <w:szCs w:val="22"/>
                <w:lang w:val="kk-KZ"/>
              </w:rPr>
              <w:t>1000-нан жоғары</w:t>
            </w:r>
          </w:p>
        </w:tc>
      </w:tr>
      <w:tr w:rsidR="004A610A" w:rsidRPr="004A610A" w:rsidTr="00951BC6">
        <w:trPr>
          <w:trHeight w:val="708"/>
        </w:trPr>
        <w:tc>
          <w:tcPr>
            <w:tcW w:w="3220" w:type="dxa"/>
            <w:tcBorders>
              <w:top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Топырақтағы персистенттілігі,ай</w:t>
            </w:r>
          </w:p>
        </w:tc>
        <w:tc>
          <w:tcPr>
            <w:tcW w:w="1986" w:type="dxa"/>
            <w:tcBorders>
              <w:top w:val="single" w:sz="4" w:space="0" w:color="auto"/>
              <w:left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12-ден  жоғары</w:t>
            </w:r>
          </w:p>
        </w:tc>
        <w:tc>
          <w:tcPr>
            <w:tcW w:w="2011" w:type="dxa"/>
            <w:tcBorders>
              <w:top w:val="single" w:sz="4" w:space="0" w:color="auto"/>
              <w:left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6-12</w:t>
            </w:r>
          </w:p>
        </w:tc>
        <w:tc>
          <w:tcPr>
            <w:tcW w:w="2354" w:type="dxa"/>
            <w:tcBorders>
              <w:top w:val="single" w:sz="4" w:space="0" w:color="auto"/>
              <w:left w:val="single" w:sz="4" w:space="0" w:color="auto"/>
              <w:bottom w:val="single" w:sz="4" w:space="0" w:color="auto"/>
            </w:tcBorders>
          </w:tcPr>
          <w:p w:rsidR="004A610A" w:rsidRPr="004A610A" w:rsidRDefault="004A610A" w:rsidP="004A610A">
            <w:pPr>
              <w:jc w:val="both"/>
              <w:rPr>
                <w:sz w:val="22"/>
                <w:szCs w:val="22"/>
                <w:lang w:val="kk-KZ"/>
              </w:rPr>
            </w:pPr>
            <w:r w:rsidRPr="004A610A">
              <w:rPr>
                <w:sz w:val="22"/>
                <w:szCs w:val="22"/>
                <w:lang w:val="kk-KZ"/>
              </w:rPr>
              <w:t>6-дан  аз</w:t>
            </w:r>
          </w:p>
        </w:tc>
      </w:tr>
      <w:tr w:rsidR="004A610A" w:rsidRPr="004A610A" w:rsidTr="00951BC6">
        <w:trPr>
          <w:trHeight w:val="704"/>
        </w:trPr>
        <w:tc>
          <w:tcPr>
            <w:tcW w:w="3220" w:type="dxa"/>
            <w:tcBorders>
              <w:top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Топырақтағы ПДК,мг/кг</w:t>
            </w:r>
          </w:p>
        </w:tc>
        <w:tc>
          <w:tcPr>
            <w:tcW w:w="1986" w:type="dxa"/>
            <w:tcBorders>
              <w:top w:val="single" w:sz="4" w:space="0" w:color="auto"/>
              <w:left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0,2-ден  аз</w:t>
            </w:r>
          </w:p>
        </w:tc>
        <w:tc>
          <w:tcPr>
            <w:tcW w:w="2011" w:type="dxa"/>
            <w:tcBorders>
              <w:top w:val="single" w:sz="4" w:space="0" w:color="auto"/>
              <w:left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0,2-0,5</w:t>
            </w:r>
          </w:p>
        </w:tc>
        <w:tc>
          <w:tcPr>
            <w:tcW w:w="2354" w:type="dxa"/>
            <w:tcBorders>
              <w:top w:val="single" w:sz="4" w:space="0" w:color="auto"/>
              <w:left w:val="single" w:sz="4" w:space="0" w:color="auto"/>
              <w:bottom w:val="single" w:sz="4" w:space="0" w:color="auto"/>
            </w:tcBorders>
          </w:tcPr>
          <w:p w:rsidR="004A610A" w:rsidRPr="004A610A" w:rsidRDefault="004A610A" w:rsidP="004A610A">
            <w:pPr>
              <w:jc w:val="both"/>
              <w:rPr>
                <w:sz w:val="22"/>
                <w:szCs w:val="22"/>
                <w:lang w:val="kk-KZ"/>
              </w:rPr>
            </w:pPr>
            <w:r w:rsidRPr="004A610A">
              <w:rPr>
                <w:sz w:val="22"/>
                <w:szCs w:val="22"/>
                <w:lang w:val="kk-KZ"/>
              </w:rPr>
              <w:t>0,5-тен  аз</w:t>
            </w:r>
          </w:p>
        </w:tc>
      </w:tr>
      <w:tr w:rsidR="004A610A" w:rsidRPr="004A610A" w:rsidTr="00951BC6">
        <w:trPr>
          <w:trHeight w:val="701"/>
        </w:trPr>
        <w:tc>
          <w:tcPr>
            <w:tcW w:w="3220" w:type="dxa"/>
            <w:tcBorders>
              <w:top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Миграция</w:t>
            </w:r>
          </w:p>
        </w:tc>
        <w:tc>
          <w:tcPr>
            <w:tcW w:w="1986" w:type="dxa"/>
            <w:tcBorders>
              <w:top w:val="single" w:sz="4" w:space="0" w:color="auto"/>
              <w:left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Қозғалады</w:t>
            </w:r>
          </w:p>
        </w:tc>
        <w:tc>
          <w:tcPr>
            <w:tcW w:w="2011" w:type="dxa"/>
            <w:tcBorders>
              <w:top w:val="single" w:sz="4" w:space="0" w:color="auto"/>
              <w:left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Аз қозғалады</w:t>
            </w:r>
          </w:p>
        </w:tc>
        <w:tc>
          <w:tcPr>
            <w:tcW w:w="2354" w:type="dxa"/>
            <w:tcBorders>
              <w:top w:val="single" w:sz="4" w:space="0" w:color="auto"/>
              <w:left w:val="single" w:sz="4" w:space="0" w:color="auto"/>
              <w:bottom w:val="single" w:sz="4" w:space="0" w:color="auto"/>
            </w:tcBorders>
          </w:tcPr>
          <w:p w:rsidR="004A610A" w:rsidRPr="004A610A" w:rsidRDefault="004A610A" w:rsidP="004A610A">
            <w:pPr>
              <w:jc w:val="both"/>
              <w:rPr>
                <w:sz w:val="22"/>
                <w:szCs w:val="22"/>
                <w:lang w:val="kk-KZ"/>
              </w:rPr>
            </w:pPr>
            <w:r w:rsidRPr="004A610A">
              <w:rPr>
                <w:sz w:val="22"/>
                <w:szCs w:val="22"/>
                <w:lang w:val="kk-KZ"/>
              </w:rPr>
              <w:t>Қозғалмайды</w:t>
            </w:r>
          </w:p>
        </w:tc>
      </w:tr>
      <w:tr w:rsidR="004A610A" w:rsidRPr="004A610A" w:rsidTr="00951BC6">
        <w:trPr>
          <w:trHeight w:val="555"/>
        </w:trPr>
        <w:tc>
          <w:tcPr>
            <w:tcW w:w="3220" w:type="dxa"/>
            <w:tcBorders>
              <w:top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Өсімдіктегі персистенттілігі</w:t>
            </w:r>
          </w:p>
        </w:tc>
        <w:tc>
          <w:tcPr>
            <w:tcW w:w="1986" w:type="dxa"/>
            <w:tcBorders>
              <w:top w:val="single" w:sz="4" w:space="0" w:color="auto"/>
              <w:left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3-тен  және одан жоғары</w:t>
            </w:r>
          </w:p>
        </w:tc>
        <w:tc>
          <w:tcPr>
            <w:tcW w:w="2011" w:type="dxa"/>
            <w:tcBorders>
              <w:top w:val="single" w:sz="4" w:space="0" w:color="auto"/>
              <w:left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0,1-3</w:t>
            </w:r>
          </w:p>
        </w:tc>
        <w:tc>
          <w:tcPr>
            <w:tcW w:w="2354" w:type="dxa"/>
            <w:tcBorders>
              <w:top w:val="single" w:sz="4" w:space="0" w:color="auto"/>
              <w:left w:val="single" w:sz="4" w:space="0" w:color="auto"/>
              <w:bottom w:val="single" w:sz="4" w:space="0" w:color="auto"/>
            </w:tcBorders>
          </w:tcPr>
          <w:p w:rsidR="004A610A" w:rsidRPr="004A610A" w:rsidRDefault="004A610A" w:rsidP="004A610A">
            <w:pPr>
              <w:jc w:val="both"/>
              <w:rPr>
                <w:sz w:val="22"/>
                <w:szCs w:val="22"/>
                <w:lang w:val="kk-KZ"/>
              </w:rPr>
            </w:pPr>
            <w:r w:rsidRPr="004A610A">
              <w:rPr>
                <w:sz w:val="22"/>
                <w:szCs w:val="22"/>
                <w:lang w:val="kk-KZ"/>
              </w:rPr>
              <w:t>1-ден  ден аз</w:t>
            </w:r>
          </w:p>
        </w:tc>
      </w:tr>
      <w:tr w:rsidR="004A610A" w:rsidRPr="004A610A" w:rsidTr="00951BC6">
        <w:trPr>
          <w:trHeight w:val="747"/>
        </w:trPr>
        <w:tc>
          <w:tcPr>
            <w:tcW w:w="3220" w:type="dxa"/>
            <w:tcBorders>
              <w:top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Ауыл-шаруашылық,өнімдердің азықтық құнарлылығына әсер етуі</w:t>
            </w:r>
          </w:p>
        </w:tc>
        <w:tc>
          <w:tcPr>
            <w:tcW w:w="1986" w:type="dxa"/>
            <w:tcBorders>
              <w:top w:val="single" w:sz="4" w:space="0" w:color="auto"/>
              <w:left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Күшті</w:t>
            </w:r>
          </w:p>
          <w:p w:rsidR="004A610A" w:rsidRPr="004A610A" w:rsidRDefault="004A610A" w:rsidP="004A610A">
            <w:pPr>
              <w:jc w:val="both"/>
              <w:rPr>
                <w:sz w:val="22"/>
                <w:szCs w:val="22"/>
                <w:lang w:val="kk-KZ"/>
              </w:rPr>
            </w:pPr>
          </w:p>
        </w:tc>
        <w:tc>
          <w:tcPr>
            <w:tcW w:w="2011" w:type="dxa"/>
            <w:tcBorders>
              <w:top w:val="single" w:sz="4" w:space="0" w:color="auto"/>
              <w:left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 xml:space="preserve">Аз </w:t>
            </w:r>
          </w:p>
        </w:tc>
        <w:tc>
          <w:tcPr>
            <w:tcW w:w="2354" w:type="dxa"/>
            <w:tcBorders>
              <w:top w:val="single" w:sz="4" w:space="0" w:color="auto"/>
              <w:left w:val="single" w:sz="4" w:space="0" w:color="auto"/>
            </w:tcBorders>
          </w:tcPr>
          <w:p w:rsidR="004A610A" w:rsidRPr="004A610A" w:rsidRDefault="004A610A" w:rsidP="004A610A">
            <w:pPr>
              <w:jc w:val="both"/>
              <w:rPr>
                <w:sz w:val="22"/>
                <w:szCs w:val="22"/>
                <w:lang w:val="kk-KZ"/>
              </w:rPr>
            </w:pPr>
            <w:r w:rsidRPr="004A610A">
              <w:rPr>
                <w:sz w:val="22"/>
                <w:szCs w:val="22"/>
                <w:lang w:val="kk-KZ"/>
              </w:rPr>
              <w:t>Жоқ</w:t>
            </w:r>
          </w:p>
        </w:tc>
      </w:tr>
    </w:tbl>
    <w:p w:rsidR="004A610A" w:rsidRPr="004A610A" w:rsidRDefault="004A610A" w:rsidP="004A610A">
      <w:pPr>
        <w:pStyle w:val="40"/>
        <w:shd w:val="clear" w:color="auto" w:fill="auto"/>
        <w:spacing w:before="0" w:after="0" w:line="240" w:lineRule="auto"/>
        <w:rPr>
          <w:sz w:val="22"/>
          <w:szCs w:val="22"/>
          <w:lang w:val="kk-KZ"/>
        </w:rPr>
      </w:pPr>
    </w:p>
    <w:p w:rsidR="004A610A" w:rsidRPr="004A610A" w:rsidRDefault="004A610A" w:rsidP="004A610A">
      <w:pPr>
        <w:pStyle w:val="40"/>
        <w:shd w:val="clear" w:color="auto" w:fill="auto"/>
        <w:spacing w:before="0" w:after="0" w:line="240" w:lineRule="auto"/>
        <w:ind w:firstLine="709"/>
        <w:rPr>
          <w:sz w:val="22"/>
          <w:szCs w:val="22"/>
          <w:lang w:val="kk-KZ"/>
        </w:rPr>
      </w:pPr>
      <w:r w:rsidRPr="004A610A">
        <w:rPr>
          <w:sz w:val="22"/>
          <w:szCs w:val="22"/>
          <w:lang w:val="kk-KZ"/>
        </w:rPr>
        <w:t xml:space="preserve">Суды ластаушы заттар қауіптіліг: </w:t>
      </w:r>
      <w:r w:rsidRPr="004A610A">
        <w:rPr>
          <w:rStyle w:val="41"/>
          <w:sz w:val="22"/>
          <w:szCs w:val="22"/>
          <w:lang w:val="kk-KZ"/>
        </w:rPr>
        <w:t>1</w:t>
      </w:r>
      <w:r w:rsidRPr="004A610A">
        <w:rPr>
          <w:b/>
          <w:sz w:val="22"/>
          <w:szCs w:val="22"/>
          <w:lang w:val="kk-KZ"/>
        </w:rPr>
        <w:t>—</w:t>
      </w:r>
      <w:r w:rsidRPr="004A610A">
        <w:rPr>
          <w:rStyle w:val="2"/>
          <w:sz w:val="22"/>
          <w:szCs w:val="22"/>
          <w:lang w:val="kk-KZ"/>
        </w:rPr>
        <w:t>аса қауіпті</w:t>
      </w:r>
      <w:r w:rsidRPr="004A610A">
        <w:rPr>
          <w:rStyle w:val="41"/>
          <w:sz w:val="22"/>
          <w:szCs w:val="22"/>
          <w:lang w:val="kk-KZ"/>
        </w:rPr>
        <w:t>, 2</w:t>
      </w:r>
      <w:r w:rsidRPr="004A610A">
        <w:rPr>
          <w:rStyle w:val="40pt"/>
          <w:b/>
          <w:sz w:val="22"/>
          <w:szCs w:val="22"/>
          <w:lang w:val="kk-KZ"/>
        </w:rPr>
        <w:t xml:space="preserve"> —</w:t>
      </w:r>
      <w:r w:rsidRPr="004A610A">
        <w:rPr>
          <w:rStyle w:val="40pt"/>
          <w:i/>
          <w:sz w:val="22"/>
          <w:szCs w:val="22"/>
          <w:lang w:val="kk-KZ"/>
        </w:rPr>
        <w:t xml:space="preserve"> жоғары қауіпті</w:t>
      </w:r>
      <w:r w:rsidRPr="004A610A">
        <w:rPr>
          <w:rStyle w:val="41"/>
          <w:sz w:val="22"/>
          <w:szCs w:val="22"/>
          <w:lang w:val="kk-KZ"/>
        </w:rPr>
        <w:t xml:space="preserve">, 3 — қауіпті, 4 — қауіптілігі аз. </w:t>
      </w:r>
      <w:r w:rsidRPr="004A610A">
        <w:rPr>
          <w:rStyle w:val="40pt"/>
          <w:sz w:val="22"/>
          <w:szCs w:val="22"/>
          <w:lang w:val="kk-KZ"/>
        </w:rPr>
        <w:t>Химиялық қоспалардың қауіптілігін бағалауды улылықтарының көрсеткіштері</w:t>
      </w:r>
      <w:r w:rsidRPr="004A610A">
        <w:rPr>
          <w:sz w:val="22"/>
          <w:szCs w:val="22"/>
          <w:lang w:val="kk-KZ"/>
        </w:rPr>
        <w:t>, ШРК мәндері, материалдық ку</w:t>
      </w:r>
      <w:r w:rsidRPr="004A610A">
        <w:rPr>
          <w:sz w:val="22"/>
          <w:szCs w:val="22"/>
          <w:lang w:val="kk-KZ"/>
        </w:rPr>
        <w:softHyphen/>
        <w:t>муляцияға қабілеті, су тоғандарындағы заттың әрекеті негізінде жүргізіледі.</w:t>
      </w:r>
    </w:p>
    <w:p w:rsidR="004A610A" w:rsidRPr="004A610A" w:rsidRDefault="004A610A" w:rsidP="004A610A">
      <w:pPr>
        <w:pStyle w:val="40"/>
        <w:shd w:val="clear" w:color="auto" w:fill="auto"/>
        <w:spacing w:before="0" w:after="0" w:line="240" w:lineRule="auto"/>
        <w:ind w:firstLine="301"/>
        <w:rPr>
          <w:sz w:val="22"/>
          <w:szCs w:val="22"/>
          <w:lang w:val="kk-KZ"/>
        </w:rPr>
      </w:pPr>
      <w:r w:rsidRPr="004A610A">
        <w:rPr>
          <w:sz w:val="22"/>
          <w:szCs w:val="22"/>
          <w:lang w:val="kk-KZ"/>
        </w:rPr>
        <w:t>Су тоғандарындағы әрекеттеріне қарай заттар келесідей топтарға бөлінеді:</w:t>
      </w:r>
    </w:p>
    <w:p w:rsidR="004A610A" w:rsidRPr="004A610A" w:rsidRDefault="004A610A" w:rsidP="004A610A">
      <w:pPr>
        <w:pStyle w:val="40"/>
        <w:shd w:val="clear" w:color="auto" w:fill="auto"/>
        <w:spacing w:before="0" w:after="0" w:line="240" w:lineRule="auto"/>
        <w:ind w:firstLine="301"/>
        <w:rPr>
          <w:sz w:val="22"/>
          <w:szCs w:val="22"/>
          <w:lang w:val="kk-KZ"/>
        </w:rPr>
      </w:pPr>
    </w:p>
    <w:p w:rsidR="004A610A" w:rsidRPr="004A610A" w:rsidRDefault="004A610A" w:rsidP="004A610A">
      <w:pPr>
        <w:pStyle w:val="40"/>
        <w:shd w:val="clear" w:color="auto" w:fill="auto"/>
        <w:spacing w:before="0" w:after="0" w:line="240" w:lineRule="auto"/>
        <w:ind w:firstLine="301"/>
        <w:rPr>
          <w:sz w:val="22"/>
          <w:szCs w:val="22"/>
          <w:lang w:val="kk-KZ"/>
        </w:rPr>
      </w:pPr>
    </w:p>
    <w:p w:rsidR="004A610A" w:rsidRPr="004A610A" w:rsidRDefault="004A610A" w:rsidP="004A610A">
      <w:pPr>
        <w:pStyle w:val="40"/>
        <w:shd w:val="clear" w:color="auto" w:fill="auto"/>
        <w:spacing w:before="0" w:after="0" w:line="240" w:lineRule="auto"/>
        <w:ind w:firstLine="301"/>
        <w:rPr>
          <w:sz w:val="22"/>
          <w:szCs w:val="22"/>
          <w:lang w:val="kk-KZ"/>
        </w:rPr>
      </w:pPr>
    </w:p>
    <w:p w:rsidR="004A610A" w:rsidRPr="004A610A" w:rsidRDefault="004A610A" w:rsidP="004A610A">
      <w:pPr>
        <w:pStyle w:val="40"/>
        <w:shd w:val="clear" w:color="auto" w:fill="auto"/>
        <w:spacing w:before="0" w:after="0" w:line="240" w:lineRule="auto"/>
        <w:ind w:firstLine="301"/>
        <w:rPr>
          <w:sz w:val="22"/>
          <w:szCs w:val="22"/>
          <w:lang w:val="kk-KZ"/>
        </w:rPr>
      </w:pPr>
    </w:p>
    <w:p w:rsidR="004A610A" w:rsidRPr="004A610A" w:rsidRDefault="004A610A" w:rsidP="004A610A">
      <w:pPr>
        <w:pStyle w:val="40"/>
        <w:shd w:val="clear" w:color="auto" w:fill="auto"/>
        <w:spacing w:before="0" w:after="0" w:line="240" w:lineRule="auto"/>
        <w:ind w:firstLine="301"/>
        <w:rPr>
          <w:sz w:val="22"/>
          <w:szCs w:val="22"/>
          <w:lang w:val="kk-KZ"/>
        </w:rPr>
      </w:pPr>
    </w:p>
    <w:p w:rsidR="004A610A" w:rsidRPr="004A610A" w:rsidRDefault="004A610A" w:rsidP="004A610A">
      <w:pPr>
        <w:pStyle w:val="40"/>
        <w:shd w:val="clear" w:color="auto" w:fill="auto"/>
        <w:spacing w:before="0" w:after="0" w:line="240" w:lineRule="auto"/>
        <w:ind w:firstLine="301"/>
        <w:rPr>
          <w:sz w:val="22"/>
          <w:szCs w:val="22"/>
          <w:lang w:val="kk-KZ"/>
        </w:rPr>
      </w:pPr>
    </w:p>
    <w:p w:rsidR="004A610A" w:rsidRPr="004A610A" w:rsidRDefault="004A610A" w:rsidP="004A610A">
      <w:pPr>
        <w:pStyle w:val="40"/>
        <w:shd w:val="clear" w:color="auto" w:fill="auto"/>
        <w:spacing w:before="0" w:after="0" w:line="240" w:lineRule="auto"/>
        <w:ind w:firstLine="301"/>
        <w:rPr>
          <w:sz w:val="22"/>
          <w:szCs w:val="22"/>
          <w:lang w:val="kk-KZ"/>
        </w:rPr>
      </w:pPr>
    </w:p>
    <w:p w:rsidR="004A610A" w:rsidRPr="004A610A" w:rsidRDefault="004A610A" w:rsidP="004A610A">
      <w:pPr>
        <w:pStyle w:val="40"/>
        <w:shd w:val="clear" w:color="auto" w:fill="auto"/>
        <w:spacing w:before="0" w:after="0" w:line="240" w:lineRule="auto"/>
        <w:ind w:firstLine="301"/>
        <w:rPr>
          <w:sz w:val="22"/>
          <w:szCs w:val="22"/>
          <w:lang w:val="kk-KZ"/>
        </w:rPr>
      </w:pPr>
    </w:p>
    <w:p w:rsidR="004A610A" w:rsidRPr="004A610A" w:rsidRDefault="004A610A" w:rsidP="004A610A">
      <w:pPr>
        <w:pStyle w:val="40"/>
        <w:shd w:val="clear" w:color="auto" w:fill="auto"/>
        <w:spacing w:before="0" w:after="0" w:line="240" w:lineRule="auto"/>
        <w:ind w:firstLine="301"/>
        <w:rPr>
          <w:sz w:val="22"/>
          <w:szCs w:val="22"/>
          <w:lang w:val="kk-KZ"/>
        </w:rPr>
      </w:pPr>
    </w:p>
    <w:p w:rsidR="004A610A" w:rsidRPr="004A610A" w:rsidRDefault="004A610A" w:rsidP="004A610A">
      <w:pPr>
        <w:pStyle w:val="31"/>
        <w:numPr>
          <w:ilvl w:val="0"/>
          <w:numId w:val="6"/>
        </w:numPr>
        <w:shd w:val="clear" w:color="auto" w:fill="auto"/>
        <w:spacing w:before="0" w:after="0" w:line="240" w:lineRule="auto"/>
        <w:ind w:firstLine="301"/>
        <w:jc w:val="both"/>
        <w:rPr>
          <w:b w:val="0"/>
          <w:i w:val="0"/>
          <w:sz w:val="22"/>
          <w:szCs w:val="22"/>
          <w:lang w:val="kk-KZ"/>
        </w:rPr>
      </w:pPr>
      <w:r w:rsidRPr="004A610A">
        <w:rPr>
          <w:rStyle w:val="30pt"/>
          <w:sz w:val="22"/>
          <w:szCs w:val="22"/>
          <w:lang w:val="kk-KZ"/>
        </w:rPr>
        <w:t xml:space="preserve">тәжірибелі түрде өзгермейтіндер </w:t>
      </w:r>
      <w:r w:rsidRPr="004A610A">
        <w:rPr>
          <w:rStyle w:val="32"/>
          <w:sz w:val="22"/>
          <w:szCs w:val="22"/>
          <w:lang w:val="kk-KZ"/>
        </w:rPr>
        <w:t>(натрий хлориді);</w:t>
      </w:r>
    </w:p>
    <w:p w:rsidR="004A610A" w:rsidRPr="004A610A" w:rsidRDefault="004A610A" w:rsidP="004A610A">
      <w:pPr>
        <w:pStyle w:val="31"/>
        <w:numPr>
          <w:ilvl w:val="0"/>
          <w:numId w:val="6"/>
        </w:numPr>
        <w:shd w:val="clear" w:color="auto" w:fill="auto"/>
        <w:spacing w:before="0" w:after="0" w:line="240" w:lineRule="auto"/>
        <w:ind w:firstLine="301"/>
        <w:jc w:val="both"/>
        <w:rPr>
          <w:b w:val="0"/>
          <w:i w:val="0"/>
          <w:sz w:val="22"/>
          <w:szCs w:val="22"/>
          <w:lang w:val="kk-KZ"/>
        </w:rPr>
      </w:pPr>
      <w:r w:rsidRPr="004A610A">
        <w:rPr>
          <w:rStyle w:val="30pt"/>
          <w:sz w:val="22"/>
          <w:szCs w:val="22"/>
          <w:lang w:val="kk-KZ"/>
        </w:rPr>
        <w:t>табиғи органикалық қоспалармен метоболиттері күрделі байланысқа түсіп, сипаттарын өзгертіп және биотаға қарқынды әсер ететін заттар</w:t>
      </w:r>
      <w:r w:rsidRPr="004A610A">
        <w:rPr>
          <w:b w:val="0"/>
          <w:i w:val="0"/>
          <w:sz w:val="22"/>
          <w:szCs w:val="22"/>
          <w:lang w:val="kk-KZ"/>
        </w:rPr>
        <w:t>;</w:t>
      </w:r>
    </w:p>
    <w:p w:rsidR="004A610A" w:rsidRPr="004A610A" w:rsidRDefault="004A610A" w:rsidP="004A610A">
      <w:pPr>
        <w:pStyle w:val="40"/>
        <w:numPr>
          <w:ilvl w:val="0"/>
          <w:numId w:val="6"/>
        </w:numPr>
        <w:shd w:val="clear" w:color="auto" w:fill="auto"/>
        <w:spacing w:before="0" w:after="0" w:line="240" w:lineRule="auto"/>
        <w:ind w:firstLine="301"/>
        <w:rPr>
          <w:sz w:val="22"/>
          <w:szCs w:val="22"/>
          <w:lang w:val="kk-KZ"/>
        </w:rPr>
      </w:pPr>
      <w:r w:rsidRPr="004A610A">
        <w:rPr>
          <w:rStyle w:val="40pt"/>
          <w:sz w:val="22"/>
          <w:szCs w:val="22"/>
          <w:lang w:val="kk-KZ"/>
        </w:rPr>
        <w:t xml:space="preserve">табиғи суларда қарапайым байланыстарға дейінгі </w:t>
      </w:r>
      <w:r w:rsidRPr="004A610A">
        <w:rPr>
          <w:rStyle w:val="41"/>
          <w:sz w:val="22"/>
          <w:szCs w:val="22"/>
          <w:lang w:val="kk-KZ"/>
        </w:rPr>
        <w:t>деградацияға ұшыраушылар</w:t>
      </w:r>
      <w:r w:rsidRPr="004A610A">
        <w:rPr>
          <w:b/>
          <w:i/>
          <w:sz w:val="22"/>
          <w:szCs w:val="22"/>
          <w:lang w:val="kk-KZ"/>
        </w:rPr>
        <w:t>.</w:t>
      </w:r>
      <w:r w:rsidRPr="004A610A">
        <w:rPr>
          <w:b/>
          <w:sz w:val="22"/>
          <w:szCs w:val="22"/>
          <w:lang w:val="kk-KZ"/>
        </w:rPr>
        <w:t xml:space="preserve"> </w:t>
      </w:r>
      <w:r w:rsidRPr="004A610A">
        <w:rPr>
          <w:sz w:val="22"/>
          <w:szCs w:val="22"/>
          <w:lang w:val="kk-KZ"/>
        </w:rPr>
        <w:t>Олардың метоболиттері алғашқы заттарға қарағанда улырақ болуы мүмкін. Заттардың су тоғандарындағы әрекеттері олардың бұзылу мерзіміне де байланысты (тұрақтылығымен).</w:t>
      </w:r>
    </w:p>
    <w:p w:rsidR="004A610A" w:rsidRPr="004A610A" w:rsidRDefault="004A610A" w:rsidP="004A610A">
      <w:pPr>
        <w:pStyle w:val="40"/>
        <w:shd w:val="clear" w:color="auto" w:fill="auto"/>
        <w:spacing w:before="0" w:after="0" w:line="240" w:lineRule="auto"/>
        <w:rPr>
          <w:sz w:val="22"/>
          <w:szCs w:val="22"/>
          <w:lang w:val="kk-KZ"/>
        </w:rPr>
      </w:pP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4 - кесте. Улы параметрлері бойынша суды ластаушы заттердың топтастырылуы</w:t>
      </w:r>
    </w:p>
    <w:tbl>
      <w:tblPr>
        <w:tblStyle w:val="a6"/>
        <w:tblW w:w="0" w:type="auto"/>
        <w:tblInd w:w="250" w:type="dxa"/>
        <w:tblLook w:val="04A0" w:firstRow="1" w:lastRow="0" w:firstColumn="1" w:lastColumn="0" w:noHBand="0" w:noVBand="1"/>
      </w:tblPr>
      <w:tblGrid>
        <w:gridCol w:w="992"/>
        <w:gridCol w:w="1985"/>
        <w:gridCol w:w="1701"/>
        <w:gridCol w:w="2365"/>
        <w:gridCol w:w="1610"/>
      </w:tblGrid>
      <w:tr w:rsidR="004A610A" w:rsidRPr="004A610A" w:rsidTr="00951BC6">
        <w:trPr>
          <w:trHeight w:val="946"/>
        </w:trPr>
        <w:tc>
          <w:tcPr>
            <w:tcW w:w="992" w:type="dxa"/>
            <w:tcBorders>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lastRenderedPageBreak/>
              <w:t xml:space="preserve">Топ </w:t>
            </w:r>
          </w:p>
        </w:tc>
        <w:tc>
          <w:tcPr>
            <w:tcW w:w="1985" w:type="dxa"/>
            <w:tcBorders>
              <w:left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 xml:space="preserve">Улылығы </w:t>
            </w:r>
          </w:p>
        </w:tc>
        <w:tc>
          <w:tcPr>
            <w:tcW w:w="1701" w:type="dxa"/>
            <w:tcBorders>
              <w:left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en-US"/>
              </w:rPr>
              <w:t>LC</w:t>
            </w:r>
            <w:r w:rsidRPr="004A610A">
              <w:rPr>
                <w:sz w:val="22"/>
                <w:szCs w:val="22"/>
                <w:vertAlign w:val="subscript"/>
                <w:lang w:val="kk-KZ"/>
              </w:rPr>
              <w:t>50</w:t>
            </w:r>
            <w:r w:rsidRPr="004A610A">
              <w:rPr>
                <w:sz w:val="22"/>
                <w:szCs w:val="22"/>
                <w:lang w:val="kk-KZ"/>
              </w:rPr>
              <w:t xml:space="preserve"> 96-120с, мг/л</w:t>
            </w:r>
          </w:p>
        </w:tc>
        <w:tc>
          <w:tcPr>
            <w:tcW w:w="2365" w:type="dxa"/>
            <w:tcBorders>
              <w:left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Балық шаруашылығық ШРК, мг/л</w:t>
            </w:r>
          </w:p>
        </w:tc>
        <w:tc>
          <w:tcPr>
            <w:tcW w:w="1610" w:type="dxa"/>
            <w:tcBorders>
              <w:left w:val="single" w:sz="4" w:space="0" w:color="auto"/>
              <w:bottom w:val="single" w:sz="4" w:space="0" w:color="auto"/>
            </w:tcBorders>
          </w:tcPr>
          <w:p w:rsidR="004A610A" w:rsidRPr="004A610A" w:rsidRDefault="004A610A" w:rsidP="004A610A">
            <w:pPr>
              <w:jc w:val="both"/>
              <w:rPr>
                <w:sz w:val="22"/>
                <w:szCs w:val="22"/>
                <w:lang w:val="kk-KZ"/>
              </w:rPr>
            </w:pPr>
            <w:r w:rsidRPr="004A610A">
              <w:rPr>
                <w:sz w:val="22"/>
                <w:szCs w:val="22"/>
                <w:lang w:val="kk-KZ"/>
              </w:rPr>
              <w:t>LC</w:t>
            </w:r>
            <w:r w:rsidRPr="004A610A">
              <w:rPr>
                <w:sz w:val="22"/>
                <w:szCs w:val="22"/>
                <w:vertAlign w:val="subscript"/>
                <w:lang w:val="kk-KZ"/>
              </w:rPr>
              <w:t>50</w:t>
            </w:r>
            <w:r w:rsidRPr="004A610A">
              <w:rPr>
                <w:sz w:val="22"/>
                <w:szCs w:val="22"/>
                <w:lang w:val="kk-KZ"/>
              </w:rPr>
              <w:t>/ШРК қатынасы</w:t>
            </w:r>
          </w:p>
        </w:tc>
      </w:tr>
      <w:tr w:rsidR="004A610A" w:rsidRPr="004A610A" w:rsidTr="00951BC6">
        <w:trPr>
          <w:trHeight w:val="505"/>
        </w:trPr>
        <w:tc>
          <w:tcPr>
            <w:tcW w:w="992" w:type="dxa"/>
            <w:tcBorders>
              <w:top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1-ші</w:t>
            </w:r>
          </w:p>
        </w:tc>
        <w:tc>
          <w:tcPr>
            <w:tcW w:w="1985" w:type="dxa"/>
            <w:tcBorders>
              <w:top w:val="single" w:sz="4" w:space="0" w:color="auto"/>
              <w:left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Өте жоғары</w:t>
            </w:r>
          </w:p>
        </w:tc>
        <w:tc>
          <w:tcPr>
            <w:tcW w:w="1701" w:type="dxa"/>
            <w:tcBorders>
              <w:top w:val="single" w:sz="4" w:space="0" w:color="auto"/>
              <w:left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0,01-ден аз</w:t>
            </w:r>
          </w:p>
        </w:tc>
        <w:tc>
          <w:tcPr>
            <w:tcW w:w="2365" w:type="dxa"/>
            <w:tcBorders>
              <w:top w:val="single" w:sz="4" w:space="0" w:color="auto"/>
              <w:left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0,0001-ден аз</w:t>
            </w:r>
          </w:p>
        </w:tc>
        <w:tc>
          <w:tcPr>
            <w:tcW w:w="1610" w:type="dxa"/>
            <w:tcBorders>
              <w:top w:val="single" w:sz="4" w:space="0" w:color="auto"/>
              <w:left w:val="single" w:sz="4" w:space="0" w:color="auto"/>
              <w:bottom w:val="single" w:sz="4" w:space="0" w:color="auto"/>
            </w:tcBorders>
          </w:tcPr>
          <w:p w:rsidR="004A610A" w:rsidRPr="004A610A" w:rsidRDefault="004A610A" w:rsidP="004A610A">
            <w:pPr>
              <w:jc w:val="both"/>
              <w:rPr>
                <w:sz w:val="22"/>
                <w:szCs w:val="22"/>
                <w:lang w:val="kk-KZ"/>
              </w:rPr>
            </w:pPr>
            <w:r w:rsidRPr="004A610A">
              <w:rPr>
                <w:sz w:val="22"/>
                <w:szCs w:val="22"/>
                <w:lang w:val="kk-KZ"/>
              </w:rPr>
              <w:t>100</w:t>
            </w:r>
          </w:p>
        </w:tc>
      </w:tr>
      <w:tr w:rsidR="004A610A" w:rsidRPr="004A610A" w:rsidTr="00951BC6">
        <w:trPr>
          <w:trHeight w:val="541"/>
        </w:trPr>
        <w:tc>
          <w:tcPr>
            <w:tcW w:w="992" w:type="dxa"/>
            <w:tcBorders>
              <w:top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2-ші</w:t>
            </w:r>
          </w:p>
        </w:tc>
        <w:tc>
          <w:tcPr>
            <w:tcW w:w="1985" w:type="dxa"/>
            <w:tcBorders>
              <w:top w:val="single" w:sz="4" w:space="0" w:color="auto"/>
              <w:left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 xml:space="preserve">Жоғары </w:t>
            </w:r>
          </w:p>
        </w:tc>
        <w:tc>
          <w:tcPr>
            <w:tcW w:w="1701" w:type="dxa"/>
            <w:tcBorders>
              <w:top w:val="single" w:sz="4" w:space="0" w:color="auto"/>
              <w:left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0,01-1,0</w:t>
            </w:r>
          </w:p>
        </w:tc>
        <w:tc>
          <w:tcPr>
            <w:tcW w:w="2365" w:type="dxa"/>
            <w:tcBorders>
              <w:top w:val="single" w:sz="4" w:space="0" w:color="auto"/>
              <w:left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0,0001-0,01</w:t>
            </w:r>
          </w:p>
        </w:tc>
        <w:tc>
          <w:tcPr>
            <w:tcW w:w="1610" w:type="dxa"/>
            <w:tcBorders>
              <w:top w:val="single" w:sz="4" w:space="0" w:color="auto"/>
              <w:left w:val="single" w:sz="4" w:space="0" w:color="auto"/>
              <w:bottom w:val="single" w:sz="4" w:space="0" w:color="auto"/>
            </w:tcBorders>
          </w:tcPr>
          <w:p w:rsidR="004A610A" w:rsidRPr="004A610A" w:rsidRDefault="004A610A" w:rsidP="004A610A">
            <w:pPr>
              <w:jc w:val="both"/>
              <w:rPr>
                <w:sz w:val="22"/>
                <w:szCs w:val="22"/>
                <w:lang w:val="kk-KZ"/>
              </w:rPr>
            </w:pPr>
            <w:r w:rsidRPr="004A610A">
              <w:rPr>
                <w:sz w:val="22"/>
                <w:szCs w:val="22"/>
                <w:lang w:val="kk-KZ"/>
              </w:rPr>
              <w:t>100</w:t>
            </w:r>
          </w:p>
        </w:tc>
      </w:tr>
      <w:tr w:rsidR="004A610A" w:rsidRPr="004A610A" w:rsidTr="00951BC6">
        <w:trPr>
          <w:trHeight w:val="415"/>
        </w:trPr>
        <w:tc>
          <w:tcPr>
            <w:tcW w:w="992" w:type="dxa"/>
            <w:tcBorders>
              <w:top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3-ші</w:t>
            </w:r>
          </w:p>
        </w:tc>
        <w:tc>
          <w:tcPr>
            <w:tcW w:w="1985" w:type="dxa"/>
            <w:tcBorders>
              <w:top w:val="single" w:sz="4" w:space="0" w:color="auto"/>
              <w:left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Орта</w:t>
            </w:r>
          </w:p>
        </w:tc>
        <w:tc>
          <w:tcPr>
            <w:tcW w:w="1701" w:type="dxa"/>
            <w:tcBorders>
              <w:top w:val="single" w:sz="4" w:space="0" w:color="auto"/>
              <w:left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1,0-1,0</w:t>
            </w:r>
          </w:p>
        </w:tc>
        <w:tc>
          <w:tcPr>
            <w:tcW w:w="2365" w:type="dxa"/>
            <w:tcBorders>
              <w:top w:val="single" w:sz="4" w:space="0" w:color="auto"/>
              <w:left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0,01-0,1</w:t>
            </w:r>
          </w:p>
        </w:tc>
        <w:tc>
          <w:tcPr>
            <w:tcW w:w="1610" w:type="dxa"/>
            <w:tcBorders>
              <w:top w:val="single" w:sz="4" w:space="0" w:color="auto"/>
              <w:left w:val="single" w:sz="4" w:space="0" w:color="auto"/>
              <w:bottom w:val="single" w:sz="4" w:space="0" w:color="auto"/>
            </w:tcBorders>
          </w:tcPr>
          <w:p w:rsidR="004A610A" w:rsidRPr="004A610A" w:rsidRDefault="004A610A" w:rsidP="004A610A">
            <w:pPr>
              <w:jc w:val="both"/>
              <w:rPr>
                <w:sz w:val="22"/>
                <w:szCs w:val="22"/>
                <w:lang w:val="kk-KZ"/>
              </w:rPr>
            </w:pPr>
            <w:r w:rsidRPr="004A610A">
              <w:rPr>
                <w:sz w:val="22"/>
                <w:szCs w:val="22"/>
                <w:lang w:val="kk-KZ"/>
              </w:rPr>
              <w:t>50</w:t>
            </w:r>
          </w:p>
        </w:tc>
      </w:tr>
      <w:tr w:rsidR="004A610A" w:rsidRPr="004A610A" w:rsidTr="00951BC6">
        <w:trPr>
          <w:trHeight w:val="584"/>
        </w:trPr>
        <w:tc>
          <w:tcPr>
            <w:tcW w:w="992" w:type="dxa"/>
            <w:tcBorders>
              <w:top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4-ші</w:t>
            </w:r>
          </w:p>
        </w:tc>
        <w:tc>
          <w:tcPr>
            <w:tcW w:w="1985" w:type="dxa"/>
            <w:tcBorders>
              <w:top w:val="single" w:sz="4" w:space="0" w:color="auto"/>
              <w:left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Азырақ</w:t>
            </w:r>
          </w:p>
        </w:tc>
        <w:tc>
          <w:tcPr>
            <w:tcW w:w="1701" w:type="dxa"/>
            <w:tcBorders>
              <w:top w:val="single" w:sz="4" w:space="0" w:color="auto"/>
              <w:left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10-100</w:t>
            </w:r>
          </w:p>
        </w:tc>
        <w:tc>
          <w:tcPr>
            <w:tcW w:w="2365" w:type="dxa"/>
            <w:tcBorders>
              <w:top w:val="single" w:sz="4" w:space="0" w:color="auto"/>
              <w:left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0,1-10,0</w:t>
            </w:r>
          </w:p>
        </w:tc>
        <w:tc>
          <w:tcPr>
            <w:tcW w:w="1610" w:type="dxa"/>
            <w:tcBorders>
              <w:top w:val="single" w:sz="4" w:space="0" w:color="auto"/>
              <w:left w:val="single" w:sz="4" w:space="0" w:color="auto"/>
              <w:bottom w:val="single" w:sz="4" w:space="0" w:color="auto"/>
            </w:tcBorders>
          </w:tcPr>
          <w:p w:rsidR="004A610A" w:rsidRPr="004A610A" w:rsidRDefault="004A610A" w:rsidP="004A610A">
            <w:pPr>
              <w:jc w:val="both"/>
              <w:rPr>
                <w:sz w:val="22"/>
                <w:szCs w:val="22"/>
                <w:lang w:val="kk-KZ"/>
              </w:rPr>
            </w:pPr>
            <w:r w:rsidRPr="004A610A">
              <w:rPr>
                <w:sz w:val="22"/>
                <w:szCs w:val="22"/>
                <w:lang w:val="kk-KZ"/>
              </w:rPr>
              <w:t>10</w:t>
            </w:r>
          </w:p>
        </w:tc>
      </w:tr>
      <w:tr w:rsidR="004A610A" w:rsidRPr="004A610A" w:rsidTr="00951BC6">
        <w:trPr>
          <w:trHeight w:val="523"/>
        </w:trPr>
        <w:tc>
          <w:tcPr>
            <w:tcW w:w="992" w:type="dxa"/>
            <w:tcBorders>
              <w:top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5-ші</w:t>
            </w:r>
          </w:p>
        </w:tc>
        <w:tc>
          <w:tcPr>
            <w:tcW w:w="1985" w:type="dxa"/>
            <w:tcBorders>
              <w:top w:val="single" w:sz="4" w:space="0" w:color="auto"/>
              <w:left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Аз</w:t>
            </w:r>
          </w:p>
        </w:tc>
        <w:tc>
          <w:tcPr>
            <w:tcW w:w="1701" w:type="dxa"/>
            <w:tcBorders>
              <w:top w:val="single" w:sz="4" w:space="0" w:color="auto"/>
              <w:left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100-1000</w:t>
            </w:r>
          </w:p>
        </w:tc>
        <w:tc>
          <w:tcPr>
            <w:tcW w:w="2365" w:type="dxa"/>
            <w:tcBorders>
              <w:top w:val="single" w:sz="4" w:space="0" w:color="auto"/>
              <w:left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100-200</w:t>
            </w:r>
          </w:p>
        </w:tc>
        <w:tc>
          <w:tcPr>
            <w:tcW w:w="1610" w:type="dxa"/>
            <w:tcBorders>
              <w:top w:val="single" w:sz="4" w:space="0" w:color="auto"/>
              <w:left w:val="single" w:sz="4" w:space="0" w:color="auto"/>
              <w:bottom w:val="single" w:sz="4" w:space="0" w:color="auto"/>
            </w:tcBorders>
          </w:tcPr>
          <w:p w:rsidR="004A610A" w:rsidRPr="004A610A" w:rsidRDefault="004A610A" w:rsidP="004A610A">
            <w:pPr>
              <w:jc w:val="both"/>
              <w:rPr>
                <w:sz w:val="22"/>
                <w:szCs w:val="22"/>
                <w:lang w:val="kk-KZ"/>
              </w:rPr>
            </w:pPr>
            <w:r w:rsidRPr="004A610A">
              <w:rPr>
                <w:sz w:val="22"/>
                <w:szCs w:val="22"/>
                <w:lang w:val="kk-KZ"/>
              </w:rPr>
              <w:t>5</w:t>
            </w:r>
          </w:p>
        </w:tc>
      </w:tr>
      <w:tr w:rsidR="004A610A" w:rsidRPr="004A610A" w:rsidTr="00951BC6">
        <w:trPr>
          <w:trHeight w:val="732"/>
        </w:trPr>
        <w:tc>
          <w:tcPr>
            <w:tcW w:w="992" w:type="dxa"/>
            <w:tcBorders>
              <w:top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6-шы</w:t>
            </w:r>
          </w:p>
        </w:tc>
        <w:tc>
          <w:tcPr>
            <w:tcW w:w="1985" w:type="dxa"/>
            <w:tcBorders>
              <w:top w:val="single" w:sz="4" w:space="0" w:color="auto"/>
              <w:left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Өте аз</w:t>
            </w:r>
          </w:p>
        </w:tc>
        <w:tc>
          <w:tcPr>
            <w:tcW w:w="1701" w:type="dxa"/>
            <w:tcBorders>
              <w:top w:val="single" w:sz="4" w:space="0" w:color="auto"/>
              <w:left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1000-нан аса</w:t>
            </w:r>
          </w:p>
        </w:tc>
        <w:tc>
          <w:tcPr>
            <w:tcW w:w="2365" w:type="dxa"/>
            <w:tcBorders>
              <w:top w:val="single" w:sz="4" w:space="0" w:color="auto"/>
              <w:left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200-ден көп</w:t>
            </w:r>
          </w:p>
        </w:tc>
        <w:tc>
          <w:tcPr>
            <w:tcW w:w="1610" w:type="dxa"/>
            <w:tcBorders>
              <w:top w:val="single" w:sz="4" w:space="0" w:color="auto"/>
              <w:left w:val="single" w:sz="4" w:space="0" w:color="auto"/>
            </w:tcBorders>
          </w:tcPr>
          <w:p w:rsidR="004A610A" w:rsidRPr="004A610A" w:rsidRDefault="004A610A" w:rsidP="004A610A">
            <w:pPr>
              <w:jc w:val="both"/>
              <w:rPr>
                <w:sz w:val="22"/>
                <w:szCs w:val="22"/>
                <w:lang w:val="kk-KZ"/>
              </w:rPr>
            </w:pPr>
            <w:r w:rsidRPr="004A610A">
              <w:rPr>
                <w:sz w:val="22"/>
                <w:szCs w:val="22"/>
                <w:lang w:val="kk-KZ"/>
              </w:rPr>
              <w:t>5-тен аз</w:t>
            </w:r>
          </w:p>
        </w:tc>
      </w:tr>
    </w:tbl>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   </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5 - кесте. Су ластаушы химиялық заттардың материалдық кумуляциялану қабілеті бойынша топтастырулары</w:t>
      </w:r>
    </w:p>
    <w:p w:rsidR="004A610A" w:rsidRPr="004A610A" w:rsidRDefault="004A610A" w:rsidP="004A610A">
      <w:pPr>
        <w:spacing w:after="0" w:line="240" w:lineRule="auto"/>
        <w:jc w:val="both"/>
        <w:rPr>
          <w:rFonts w:ascii="Times New Roman" w:hAnsi="Times New Roman" w:cs="Times New Roman"/>
          <w:lang w:val="kk-KZ"/>
        </w:rPr>
      </w:pPr>
    </w:p>
    <w:tbl>
      <w:tblPr>
        <w:tblStyle w:val="a6"/>
        <w:tblpPr w:leftFromText="180" w:rightFromText="180" w:vertAnchor="page" w:horzAnchor="margin" w:tblpY="2356"/>
        <w:tblW w:w="0" w:type="auto"/>
        <w:tblLook w:val="04A0" w:firstRow="1" w:lastRow="0" w:firstColumn="1" w:lastColumn="0" w:noHBand="0" w:noVBand="1"/>
      </w:tblPr>
      <w:tblGrid>
        <w:gridCol w:w="2187"/>
        <w:gridCol w:w="2032"/>
        <w:gridCol w:w="2835"/>
      </w:tblGrid>
      <w:tr w:rsidR="004A610A" w:rsidRPr="004A610A" w:rsidTr="00951BC6">
        <w:trPr>
          <w:trHeight w:val="359"/>
        </w:trPr>
        <w:tc>
          <w:tcPr>
            <w:tcW w:w="2187" w:type="dxa"/>
            <w:tcBorders>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Топ</w:t>
            </w:r>
          </w:p>
        </w:tc>
        <w:tc>
          <w:tcPr>
            <w:tcW w:w="2032" w:type="dxa"/>
            <w:tcBorders>
              <w:left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Кумуляция</w:t>
            </w:r>
          </w:p>
        </w:tc>
        <w:tc>
          <w:tcPr>
            <w:tcW w:w="2835" w:type="dxa"/>
            <w:tcBorders>
              <w:left w:val="single" w:sz="4" w:space="0" w:color="auto"/>
              <w:bottom w:val="single" w:sz="4" w:space="0" w:color="auto"/>
            </w:tcBorders>
          </w:tcPr>
          <w:p w:rsidR="004A610A" w:rsidRPr="004A610A" w:rsidRDefault="004A610A" w:rsidP="004A610A">
            <w:pPr>
              <w:jc w:val="both"/>
              <w:rPr>
                <w:sz w:val="22"/>
                <w:szCs w:val="22"/>
                <w:lang w:val="kk-KZ"/>
              </w:rPr>
            </w:pPr>
            <w:r w:rsidRPr="004A610A">
              <w:rPr>
                <w:sz w:val="22"/>
                <w:szCs w:val="22"/>
                <w:lang w:val="kk-KZ"/>
              </w:rPr>
              <w:t>Организм және судағы байланыс қатынастары</w:t>
            </w:r>
          </w:p>
        </w:tc>
      </w:tr>
      <w:tr w:rsidR="004A610A" w:rsidRPr="004A610A" w:rsidTr="00951BC6">
        <w:trPr>
          <w:trHeight w:val="201"/>
        </w:trPr>
        <w:tc>
          <w:tcPr>
            <w:tcW w:w="2187" w:type="dxa"/>
            <w:tcBorders>
              <w:top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1-ші</w:t>
            </w:r>
          </w:p>
        </w:tc>
        <w:tc>
          <w:tcPr>
            <w:tcW w:w="2032" w:type="dxa"/>
            <w:tcBorders>
              <w:top w:val="single" w:sz="4" w:space="0" w:color="auto"/>
              <w:left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Аса жоғары</w:t>
            </w:r>
          </w:p>
        </w:tc>
        <w:tc>
          <w:tcPr>
            <w:tcW w:w="2835" w:type="dxa"/>
            <w:tcBorders>
              <w:top w:val="single" w:sz="4" w:space="0" w:color="auto"/>
              <w:left w:val="single" w:sz="4" w:space="0" w:color="auto"/>
              <w:bottom w:val="single" w:sz="4" w:space="0" w:color="auto"/>
            </w:tcBorders>
          </w:tcPr>
          <w:p w:rsidR="004A610A" w:rsidRPr="004A610A" w:rsidRDefault="004A610A" w:rsidP="004A610A">
            <w:pPr>
              <w:jc w:val="both"/>
              <w:rPr>
                <w:sz w:val="22"/>
                <w:szCs w:val="22"/>
                <w:lang w:val="kk-KZ"/>
              </w:rPr>
            </w:pPr>
            <w:r w:rsidRPr="004A610A">
              <w:rPr>
                <w:sz w:val="22"/>
                <w:szCs w:val="22"/>
                <w:lang w:val="kk-KZ"/>
              </w:rPr>
              <w:t>1000 жоғары</w:t>
            </w:r>
          </w:p>
        </w:tc>
      </w:tr>
      <w:tr w:rsidR="004A610A" w:rsidRPr="004A610A" w:rsidTr="00951BC6">
        <w:trPr>
          <w:trHeight w:val="401"/>
        </w:trPr>
        <w:tc>
          <w:tcPr>
            <w:tcW w:w="2187" w:type="dxa"/>
            <w:tcBorders>
              <w:top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2-ші</w:t>
            </w:r>
          </w:p>
        </w:tc>
        <w:tc>
          <w:tcPr>
            <w:tcW w:w="2032" w:type="dxa"/>
            <w:tcBorders>
              <w:top w:val="single" w:sz="4" w:space="0" w:color="auto"/>
              <w:left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Жоғары</w:t>
            </w:r>
          </w:p>
        </w:tc>
        <w:tc>
          <w:tcPr>
            <w:tcW w:w="2835" w:type="dxa"/>
            <w:tcBorders>
              <w:top w:val="single" w:sz="4" w:space="0" w:color="auto"/>
              <w:left w:val="single" w:sz="4" w:space="0" w:color="auto"/>
              <w:bottom w:val="single" w:sz="4" w:space="0" w:color="auto"/>
            </w:tcBorders>
          </w:tcPr>
          <w:p w:rsidR="004A610A" w:rsidRPr="004A610A" w:rsidRDefault="004A610A" w:rsidP="004A610A">
            <w:pPr>
              <w:jc w:val="both"/>
              <w:rPr>
                <w:sz w:val="22"/>
                <w:szCs w:val="22"/>
                <w:lang w:val="kk-KZ"/>
              </w:rPr>
            </w:pPr>
            <w:r w:rsidRPr="004A610A">
              <w:rPr>
                <w:sz w:val="22"/>
                <w:szCs w:val="22"/>
                <w:lang w:val="kk-KZ"/>
              </w:rPr>
              <w:t>200-1000</w:t>
            </w:r>
          </w:p>
        </w:tc>
      </w:tr>
      <w:tr w:rsidR="004A610A" w:rsidRPr="004A610A" w:rsidTr="00951BC6">
        <w:trPr>
          <w:trHeight w:val="383"/>
        </w:trPr>
        <w:tc>
          <w:tcPr>
            <w:tcW w:w="2187" w:type="dxa"/>
            <w:tcBorders>
              <w:top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3-ші</w:t>
            </w:r>
          </w:p>
        </w:tc>
        <w:tc>
          <w:tcPr>
            <w:tcW w:w="2032" w:type="dxa"/>
            <w:tcBorders>
              <w:top w:val="single" w:sz="4" w:space="0" w:color="auto"/>
              <w:left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Азырақ</w:t>
            </w:r>
          </w:p>
        </w:tc>
        <w:tc>
          <w:tcPr>
            <w:tcW w:w="2835" w:type="dxa"/>
            <w:tcBorders>
              <w:top w:val="single" w:sz="4" w:space="0" w:color="auto"/>
              <w:left w:val="single" w:sz="4" w:space="0" w:color="auto"/>
              <w:bottom w:val="single" w:sz="4" w:space="0" w:color="auto"/>
            </w:tcBorders>
          </w:tcPr>
          <w:p w:rsidR="004A610A" w:rsidRPr="004A610A" w:rsidRDefault="004A610A" w:rsidP="004A610A">
            <w:pPr>
              <w:jc w:val="both"/>
              <w:rPr>
                <w:sz w:val="22"/>
                <w:szCs w:val="22"/>
                <w:lang w:val="kk-KZ"/>
              </w:rPr>
            </w:pPr>
            <w:r w:rsidRPr="004A610A">
              <w:rPr>
                <w:sz w:val="22"/>
                <w:szCs w:val="22"/>
                <w:lang w:val="kk-KZ"/>
              </w:rPr>
              <w:t>51-200</w:t>
            </w:r>
          </w:p>
        </w:tc>
      </w:tr>
      <w:tr w:rsidR="004A610A" w:rsidRPr="004A610A" w:rsidTr="00951BC6">
        <w:trPr>
          <w:trHeight w:val="492"/>
        </w:trPr>
        <w:tc>
          <w:tcPr>
            <w:tcW w:w="2187" w:type="dxa"/>
            <w:tcBorders>
              <w:top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4-ші</w:t>
            </w:r>
          </w:p>
        </w:tc>
        <w:tc>
          <w:tcPr>
            <w:tcW w:w="2032" w:type="dxa"/>
            <w:tcBorders>
              <w:top w:val="single" w:sz="4" w:space="0" w:color="auto"/>
              <w:left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Көп емес</w:t>
            </w:r>
          </w:p>
        </w:tc>
        <w:tc>
          <w:tcPr>
            <w:tcW w:w="2835" w:type="dxa"/>
            <w:tcBorders>
              <w:top w:val="single" w:sz="4" w:space="0" w:color="auto"/>
              <w:left w:val="single" w:sz="4" w:space="0" w:color="auto"/>
              <w:bottom w:val="single" w:sz="4" w:space="0" w:color="auto"/>
            </w:tcBorders>
          </w:tcPr>
          <w:p w:rsidR="004A610A" w:rsidRPr="004A610A" w:rsidRDefault="004A610A" w:rsidP="004A610A">
            <w:pPr>
              <w:jc w:val="both"/>
              <w:rPr>
                <w:sz w:val="22"/>
                <w:szCs w:val="22"/>
                <w:lang w:val="kk-KZ"/>
              </w:rPr>
            </w:pPr>
            <w:r w:rsidRPr="004A610A">
              <w:rPr>
                <w:sz w:val="22"/>
                <w:szCs w:val="22"/>
                <w:lang w:val="kk-KZ"/>
              </w:rPr>
              <w:t>1,1-50</w:t>
            </w:r>
          </w:p>
        </w:tc>
      </w:tr>
      <w:tr w:rsidR="004A610A" w:rsidRPr="004A610A" w:rsidTr="00951BC6">
        <w:trPr>
          <w:trHeight w:val="529"/>
        </w:trPr>
        <w:tc>
          <w:tcPr>
            <w:tcW w:w="2187" w:type="dxa"/>
            <w:tcBorders>
              <w:top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5-ші</w:t>
            </w:r>
          </w:p>
        </w:tc>
        <w:tc>
          <w:tcPr>
            <w:tcW w:w="2032" w:type="dxa"/>
            <w:tcBorders>
              <w:top w:val="single" w:sz="4" w:space="0" w:color="auto"/>
              <w:left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Жоқ</w:t>
            </w:r>
          </w:p>
        </w:tc>
        <w:tc>
          <w:tcPr>
            <w:tcW w:w="2835" w:type="dxa"/>
            <w:tcBorders>
              <w:top w:val="single" w:sz="4" w:space="0" w:color="auto"/>
              <w:left w:val="single" w:sz="4" w:space="0" w:color="auto"/>
            </w:tcBorders>
          </w:tcPr>
          <w:p w:rsidR="004A610A" w:rsidRPr="004A610A" w:rsidRDefault="004A610A" w:rsidP="004A610A">
            <w:pPr>
              <w:jc w:val="both"/>
              <w:rPr>
                <w:sz w:val="22"/>
                <w:szCs w:val="22"/>
                <w:lang w:val="kk-KZ"/>
              </w:rPr>
            </w:pPr>
            <w:r w:rsidRPr="004A610A">
              <w:rPr>
                <w:sz w:val="22"/>
                <w:szCs w:val="22"/>
                <w:lang w:val="kk-KZ"/>
              </w:rPr>
              <w:t>1,0 және аз</w:t>
            </w:r>
          </w:p>
        </w:tc>
      </w:tr>
    </w:tbl>
    <w:p w:rsidR="004A610A" w:rsidRPr="004A610A" w:rsidRDefault="004A610A" w:rsidP="004A610A">
      <w:pPr>
        <w:spacing w:after="0" w:line="240" w:lineRule="auto"/>
        <w:jc w:val="both"/>
        <w:rPr>
          <w:rFonts w:ascii="Times New Roman" w:hAnsi="Times New Roman" w:cs="Times New Roman"/>
          <w:lang w:val="kk-KZ"/>
        </w:rPr>
      </w:pPr>
    </w:p>
    <w:p w:rsidR="004A610A" w:rsidRPr="004A610A" w:rsidRDefault="004A610A" w:rsidP="004A610A">
      <w:pPr>
        <w:spacing w:after="0" w:line="240" w:lineRule="auto"/>
        <w:jc w:val="both"/>
        <w:rPr>
          <w:rFonts w:ascii="Times New Roman" w:hAnsi="Times New Roman" w:cs="Times New Roman"/>
          <w:lang w:val="kk-KZ"/>
        </w:rPr>
      </w:pP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6 - кесте. Тұрақтылығы бойынша суды ластаушы химиялық заттардың топтастырулары</w:t>
      </w:r>
    </w:p>
    <w:tbl>
      <w:tblPr>
        <w:tblStyle w:val="a6"/>
        <w:tblW w:w="9498" w:type="dxa"/>
        <w:tblInd w:w="-176" w:type="dxa"/>
        <w:tblLayout w:type="fixed"/>
        <w:tblLook w:val="04A0" w:firstRow="1" w:lastRow="0" w:firstColumn="1" w:lastColumn="0" w:noHBand="0" w:noVBand="1"/>
      </w:tblPr>
      <w:tblGrid>
        <w:gridCol w:w="568"/>
        <w:gridCol w:w="1134"/>
        <w:gridCol w:w="1134"/>
        <w:gridCol w:w="992"/>
        <w:gridCol w:w="992"/>
        <w:gridCol w:w="993"/>
        <w:gridCol w:w="850"/>
        <w:gridCol w:w="992"/>
        <w:gridCol w:w="851"/>
        <w:gridCol w:w="992"/>
      </w:tblGrid>
      <w:tr w:rsidR="004A610A" w:rsidRPr="004A610A" w:rsidTr="00951BC6">
        <w:trPr>
          <w:trHeight w:val="493"/>
        </w:trPr>
        <w:tc>
          <w:tcPr>
            <w:tcW w:w="568" w:type="dxa"/>
            <w:vMerge w:val="restart"/>
            <w:tcBorders>
              <w:right w:val="single" w:sz="4" w:space="0" w:color="auto"/>
            </w:tcBorders>
          </w:tcPr>
          <w:p w:rsidR="004A610A" w:rsidRPr="004A610A" w:rsidRDefault="004A610A" w:rsidP="004A610A">
            <w:pPr>
              <w:jc w:val="both"/>
              <w:rPr>
                <w:sz w:val="22"/>
                <w:szCs w:val="22"/>
                <w:lang w:val="kk-KZ"/>
              </w:rPr>
            </w:pPr>
            <w:r w:rsidRPr="004A610A">
              <w:rPr>
                <w:sz w:val="22"/>
                <w:szCs w:val="22"/>
                <w:lang w:val="kk-KZ"/>
              </w:rPr>
              <w:t>Топ</w:t>
            </w:r>
          </w:p>
        </w:tc>
        <w:tc>
          <w:tcPr>
            <w:tcW w:w="1134" w:type="dxa"/>
            <w:vMerge w:val="restart"/>
            <w:tcBorders>
              <w:left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Тұрақтылық</w:t>
            </w:r>
          </w:p>
        </w:tc>
        <w:tc>
          <w:tcPr>
            <w:tcW w:w="7796" w:type="dxa"/>
            <w:gridSpan w:val="8"/>
            <w:tcBorders>
              <w:left w:val="single" w:sz="4" w:space="0" w:color="auto"/>
              <w:bottom w:val="single" w:sz="4" w:space="0" w:color="auto"/>
            </w:tcBorders>
          </w:tcPr>
          <w:p w:rsidR="004A610A" w:rsidRPr="004A610A" w:rsidRDefault="004A610A" w:rsidP="004A610A">
            <w:pPr>
              <w:jc w:val="both"/>
              <w:rPr>
                <w:sz w:val="22"/>
                <w:szCs w:val="22"/>
                <w:lang w:val="kk-KZ"/>
              </w:rPr>
            </w:pPr>
            <w:r w:rsidRPr="004A610A">
              <w:rPr>
                <w:sz w:val="22"/>
                <w:szCs w:val="22"/>
                <w:lang w:val="kk-KZ"/>
              </w:rPr>
              <w:t>20-ретке дейін детоксикациялыну уақыты(сүт)температурада(С)</w:t>
            </w:r>
          </w:p>
        </w:tc>
      </w:tr>
      <w:tr w:rsidR="004A610A" w:rsidRPr="004A610A" w:rsidTr="00951BC6">
        <w:trPr>
          <w:trHeight w:val="565"/>
        </w:trPr>
        <w:tc>
          <w:tcPr>
            <w:tcW w:w="568" w:type="dxa"/>
            <w:vMerge/>
            <w:tcBorders>
              <w:bottom w:val="single" w:sz="4" w:space="0" w:color="auto"/>
              <w:right w:val="single" w:sz="4" w:space="0" w:color="auto"/>
            </w:tcBorders>
          </w:tcPr>
          <w:p w:rsidR="004A610A" w:rsidRPr="004A610A" w:rsidRDefault="004A610A" w:rsidP="004A610A">
            <w:pPr>
              <w:jc w:val="both"/>
              <w:rPr>
                <w:sz w:val="22"/>
                <w:szCs w:val="22"/>
                <w:lang w:val="kk-KZ"/>
              </w:rPr>
            </w:pPr>
          </w:p>
        </w:tc>
        <w:tc>
          <w:tcPr>
            <w:tcW w:w="1134" w:type="dxa"/>
            <w:vMerge/>
            <w:tcBorders>
              <w:left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p>
        </w:tc>
        <w:tc>
          <w:tcPr>
            <w:tcW w:w="1134" w:type="dxa"/>
            <w:tcBorders>
              <w:top w:val="single" w:sz="4" w:space="0" w:color="auto"/>
              <w:left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0,1</w:t>
            </w:r>
          </w:p>
        </w:tc>
        <w:tc>
          <w:tcPr>
            <w:tcW w:w="992" w:type="dxa"/>
            <w:tcBorders>
              <w:top w:val="single" w:sz="4" w:space="0" w:color="auto"/>
              <w:left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1</w:t>
            </w:r>
          </w:p>
        </w:tc>
        <w:tc>
          <w:tcPr>
            <w:tcW w:w="992" w:type="dxa"/>
            <w:tcBorders>
              <w:top w:val="single" w:sz="4" w:space="0" w:color="auto"/>
              <w:left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4</w:t>
            </w:r>
          </w:p>
        </w:tc>
        <w:tc>
          <w:tcPr>
            <w:tcW w:w="993" w:type="dxa"/>
            <w:tcBorders>
              <w:top w:val="single" w:sz="4" w:space="0" w:color="auto"/>
              <w:left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10</w:t>
            </w:r>
          </w:p>
        </w:tc>
        <w:tc>
          <w:tcPr>
            <w:tcW w:w="850" w:type="dxa"/>
            <w:tcBorders>
              <w:top w:val="single" w:sz="4" w:space="0" w:color="auto"/>
              <w:left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15</w:t>
            </w:r>
          </w:p>
        </w:tc>
        <w:tc>
          <w:tcPr>
            <w:tcW w:w="992" w:type="dxa"/>
            <w:tcBorders>
              <w:top w:val="single" w:sz="4" w:space="0" w:color="auto"/>
              <w:left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20</w:t>
            </w:r>
          </w:p>
        </w:tc>
        <w:tc>
          <w:tcPr>
            <w:tcW w:w="851" w:type="dxa"/>
            <w:tcBorders>
              <w:top w:val="single" w:sz="4" w:space="0" w:color="auto"/>
              <w:left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25</w:t>
            </w:r>
          </w:p>
        </w:tc>
        <w:tc>
          <w:tcPr>
            <w:tcW w:w="992" w:type="dxa"/>
            <w:tcBorders>
              <w:top w:val="single" w:sz="4" w:space="0" w:color="auto"/>
              <w:left w:val="single" w:sz="4" w:space="0" w:color="auto"/>
              <w:bottom w:val="single" w:sz="4" w:space="0" w:color="auto"/>
            </w:tcBorders>
          </w:tcPr>
          <w:p w:rsidR="004A610A" w:rsidRPr="004A610A" w:rsidRDefault="004A610A" w:rsidP="004A610A">
            <w:pPr>
              <w:jc w:val="both"/>
              <w:rPr>
                <w:sz w:val="22"/>
                <w:szCs w:val="22"/>
                <w:lang w:val="kk-KZ"/>
              </w:rPr>
            </w:pPr>
            <w:r w:rsidRPr="004A610A">
              <w:rPr>
                <w:sz w:val="22"/>
                <w:szCs w:val="22"/>
                <w:lang w:val="kk-KZ"/>
              </w:rPr>
              <w:t>30</w:t>
            </w:r>
          </w:p>
        </w:tc>
      </w:tr>
      <w:tr w:rsidR="004A610A" w:rsidRPr="004A610A" w:rsidTr="00951BC6">
        <w:trPr>
          <w:trHeight w:val="894"/>
        </w:trPr>
        <w:tc>
          <w:tcPr>
            <w:tcW w:w="568" w:type="dxa"/>
            <w:tcBorders>
              <w:top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1-ші</w:t>
            </w:r>
          </w:p>
        </w:tc>
        <w:tc>
          <w:tcPr>
            <w:tcW w:w="1134" w:type="dxa"/>
            <w:tcBorders>
              <w:top w:val="single" w:sz="4" w:space="0" w:color="auto"/>
              <w:left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Аз</w:t>
            </w:r>
          </w:p>
        </w:tc>
        <w:tc>
          <w:tcPr>
            <w:tcW w:w="1134" w:type="dxa"/>
            <w:tcBorders>
              <w:top w:val="single" w:sz="4" w:space="0" w:color="auto"/>
              <w:left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150-ге дейін</w:t>
            </w:r>
          </w:p>
        </w:tc>
        <w:tc>
          <w:tcPr>
            <w:tcW w:w="992" w:type="dxa"/>
            <w:tcBorders>
              <w:top w:val="single" w:sz="4" w:space="0" w:color="auto"/>
              <w:left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50-ге дейін</w:t>
            </w:r>
          </w:p>
        </w:tc>
        <w:tc>
          <w:tcPr>
            <w:tcW w:w="992" w:type="dxa"/>
            <w:tcBorders>
              <w:top w:val="single" w:sz="4" w:space="0" w:color="auto"/>
              <w:left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33-ға дейін</w:t>
            </w:r>
          </w:p>
        </w:tc>
        <w:tc>
          <w:tcPr>
            <w:tcW w:w="993" w:type="dxa"/>
            <w:tcBorders>
              <w:top w:val="single" w:sz="4" w:space="0" w:color="auto"/>
              <w:left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20-ға дейін</w:t>
            </w:r>
          </w:p>
        </w:tc>
        <w:tc>
          <w:tcPr>
            <w:tcW w:w="850" w:type="dxa"/>
            <w:tcBorders>
              <w:top w:val="single" w:sz="4" w:space="0" w:color="auto"/>
              <w:left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10-ға дейін</w:t>
            </w:r>
          </w:p>
        </w:tc>
        <w:tc>
          <w:tcPr>
            <w:tcW w:w="992" w:type="dxa"/>
            <w:tcBorders>
              <w:top w:val="single" w:sz="4" w:space="0" w:color="auto"/>
              <w:left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5-ке дейін</w:t>
            </w:r>
          </w:p>
        </w:tc>
        <w:tc>
          <w:tcPr>
            <w:tcW w:w="851" w:type="dxa"/>
            <w:tcBorders>
              <w:top w:val="single" w:sz="4" w:space="0" w:color="auto"/>
              <w:left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3-ке дейін</w:t>
            </w:r>
          </w:p>
        </w:tc>
        <w:tc>
          <w:tcPr>
            <w:tcW w:w="992" w:type="dxa"/>
            <w:tcBorders>
              <w:top w:val="single" w:sz="4" w:space="0" w:color="auto"/>
              <w:left w:val="single" w:sz="4" w:space="0" w:color="auto"/>
              <w:bottom w:val="single" w:sz="4" w:space="0" w:color="auto"/>
            </w:tcBorders>
          </w:tcPr>
          <w:p w:rsidR="004A610A" w:rsidRPr="004A610A" w:rsidRDefault="004A610A" w:rsidP="004A610A">
            <w:pPr>
              <w:jc w:val="both"/>
              <w:rPr>
                <w:sz w:val="22"/>
                <w:szCs w:val="22"/>
                <w:lang w:val="kk-KZ"/>
              </w:rPr>
            </w:pPr>
            <w:r w:rsidRPr="004A610A">
              <w:rPr>
                <w:sz w:val="22"/>
                <w:szCs w:val="22"/>
                <w:lang w:val="kk-KZ"/>
              </w:rPr>
              <w:t>2-ге дейін</w:t>
            </w:r>
          </w:p>
        </w:tc>
      </w:tr>
      <w:tr w:rsidR="004A610A" w:rsidRPr="004A610A" w:rsidTr="00951BC6">
        <w:trPr>
          <w:trHeight w:val="601"/>
        </w:trPr>
        <w:tc>
          <w:tcPr>
            <w:tcW w:w="568" w:type="dxa"/>
            <w:tcBorders>
              <w:top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2-ші</w:t>
            </w:r>
          </w:p>
        </w:tc>
        <w:tc>
          <w:tcPr>
            <w:tcW w:w="1134" w:type="dxa"/>
            <w:tcBorders>
              <w:top w:val="single" w:sz="4" w:space="0" w:color="auto"/>
              <w:left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Азырақ</w:t>
            </w:r>
          </w:p>
        </w:tc>
        <w:tc>
          <w:tcPr>
            <w:tcW w:w="1134" w:type="dxa"/>
            <w:tcBorders>
              <w:top w:val="single" w:sz="4" w:space="0" w:color="auto"/>
              <w:left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180-300</w:t>
            </w:r>
          </w:p>
        </w:tc>
        <w:tc>
          <w:tcPr>
            <w:tcW w:w="992" w:type="dxa"/>
            <w:tcBorders>
              <w:top w:val="single" w:sz="4" w:space="0" w:color="auto"/>
              <w:left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60-100</w:t>
            </w:r>
          </w:p>
        </w:tc>
        <w:tc>
          <w:tcPr>
            <w:tcW w:w="992" w:type="dxa"/>
            <w:tcBorders>
              <w:top w:val="single" w:sz="4" w:space="0" w:color="auto"/>
              <w:left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40-70</w:t>
            </w:r>
          </w:p>
        </w:tc>
        <w:tc>
          <w:tcPr>
            <w:tcW w:w="993" w:type="dxa"/>
            <w:tcBorders>
              <w:top w:val="single" w:sz="4" w:space="0" w:color="auto"/>
              <w:left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20-30</w:t>
            </w:r>
          </w:p>
        </w:tc>
        <w:tc>
          <w:tcPr>
            <w:tcW w:w="850" w:type="dxa"/>
            <w:tcBorders>
              <w:top w:val="single" w:sz="4" w:space="0" w:color="auto"/>
              <w:left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11-20</w:t>
            </w:r>
          </w:p>
        </w:tc>
        <w:tc>
          <w:tcPr>
            <w:tcW w:w="992" w:type="dxa"/>
            <w:tcBorders>
              <w:top w:val="single" w:sz="4" w:space="0" w:color="auto"/>
              <w:left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6-10</w:t>
            </w:r>
          </w:p>
        </w:tc>
        <w:tc>
          <w:tcPr>
            <w:tcW w:w="851" w:type="dxa"/>
            <w:tcBorders>
              <w:top w:val="single" w:sz="4" w:space="0" w:color="auto"/>
              <w:left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4-6</w:t>
            </w:r>
          </w:p>
        </w:tc>
        <w:tc>
          <w:tcPr>
            <w:tcW w:w="992" w:type="dxa"/>
            <w:tcBorders>
              <w:top w:val="single" w:sz="4" w:space="0" w:color="auto"/>
              <w:left w:val="single" w:sz="4" w:space="0" w:color="auto"/>
              <w:bottom w:val="single" w:sz="4" w:space="0" w:color="auto"/>
            </w:tcBorders>
          </w:tcPr>
          <w:p w:rsidR="004A610A" w:rsidRPr="004A610A" w:rsidRDefault="004A610A" w:rsidP="004A610A">
            <w:pPr>
              <w:jc w:val="both"/>
              <w:rPr>
                <w:sz w:val="22"/>
                <w:szCs w:val="22"/>
                <w:lang w:val="kk-KZ"/>
              </w:rPr>
            </w:pPr>
            <w:r w:rsidRPr="004A610A">
              <w:rPr>
                <w:sz w:val="22"/>
                <w:szCs w:val="22"/>
                <w:lang w:val="kk-KZ"/>
              </w:rPr>
              <w:t>2-3</w:t>
            </w:r>
          </w:p>
        </w:tc>
      </w:tr>
      <w:tr w:rsidR="004A610A" w:rsidRPr="004A610A" w:rsidTr="00951BC6">
        <w:trPr>
          <w:trHeight w:val="912"/>
        </w:trPr>
        <w:tc>
          <w:tcPr>
            <w:tcW w:w="568" w:type="dxa"/>
            <w:tcBorders>
              <w:top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3-ші</w:t>
            </w:r>
          </w:p>
        </w:tc>
        <w:tc>
          <w:tcPr>
            <w:tcW w:w="1134" w:type="dxa"/>
            <w:tcBorders>
              <w:top w:val="single" w:sz="4" w:space="0" w:color="auto"/>
              <w:left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Орташа</w:t>
            </w:r>
          </w:p>
        </w:tc>
        <w:tc>
          <w:tcPr>
            <w:tcW w:w="1134" w:type="dxa"/>
            <w:tcBorders>
              <w:top w:val="single" w:sz="4" w:space="0" w:color="auto"/>
              <w:left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300-1800</w:t>
            </w:r>
          </w:p>
        </w:tc>
        <w:tc>
          <w:tcPr>
            <w:tcW w:w="992" w:type="dxa"/>
            <w:tcBorders>
              <w:top w:val="single" w:sz="4" w:space="0" w:color="auto"/>
              <w:left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100-580</w:t>
            </w:r>
          </w:p>
        </w:tc>
        <w:tc>
          <w:tcPr>
            <w:tcW w:w="2835" w:type="dxa"/>
            <w:gridSpan w:val="3"/>
            <w:tcBorders>
              <w:top w:val="single" w:sz="4" w:space="0" w:color="auto"/>
              <w:left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70-400      30-190   20-110</w:t>
            </w:r>
          </w:p>
        </w:tc>
        <w:tc>
          <w:tcPr>
            <w:tcW w:w="992" w:type="dxa"/>
            <w:tcBorders>
              <w:top w:val="single" w:sz="4" w:space="0" w:color="auto"/>
              <w:left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10-60</w:t>
            </w:r>
          </w:p>
        </w:tc>
        <w:tc>
          <w:tcPr>
            <w:tcW w:w="851" w:type="dxa"/>
            <w:tcBorders>
              <w:top w:val="single" w:sz="4" w:space="0" w:color="auto"/>
              <w:left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6-35</w:t>
            </w:r>
          </w:p>
        </w:tc>
        <w:tc>
          <w:tcPr>
            <w:tcW w:w="992" w:type="dxa"/>
            <w:tcBorders>
              <w:top w:val="single" w:sz="4" w:space="0" w:color="auto"/>
              <w:left w:val="single" w:sz="4" w:space="0" w:color="auto"/>
              <w:bottom w:val="single" w:sz="4" w:space="0" w:color="auto"/>
            </w:tcBorders>
          </w:tcPr>
          <w:p w:rsidR="004A610A" w:rsidRPr="004A610A" w:rsidRDefault="004A610A" w:rsidP="004A610A">
            <w:pPr>
              <w:jc w:val="both"/>
              <w:rPr>
                <w:sz w:val="22"/>
                <w:szCs w:val="22"/>
                <w:lang w:val="kk-KZ"/>
              </w:rPr>
            </w:pPr>
            <w:r w:rsidRPr="004A610A">
              <w:rPr>
                <w:sz w:val="22"/>
                <w:szCs w:val="22"/>
                <w:lang w:val="kk-KZ"/>
              </w:rPr>
              <w:t>3-20</w:t>
            </w:r>
          </w:p>
        </w:tc>
      </w:tr>
      <w:tr w:rsidR="004A610A" w:rsidRPr="004A610A" w:rsidTr="00951BC6">
        <w:trPr>
          <w:trHeight w:val="857"/>
        </w:trPr>
        <w:tc>
          <w:tcPr>
            <w:tcW w:w="568" w:type="dxa"/>
            <w:tcBorders>
              <w:top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4-ші</w:t>
            </w:r>
          </w:p>
        </w:tc>
        <w:tc>
          <w:tcPr>
            <w:tcW w:w="1134" w:type="dxa"/>
            <w:tcBorders>
              <w:top w:val="single" w:sz="4" w:space="0" w:color="auto"/>
              <w:left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Жоғары</w:t>
            </w:r>
          </w:p>
        </w:tc>
        <w:tc>
          <w:tcPr>
            <w:tcW w:w="1134" w:type="dxa"/>
            <w:tcBorders>
              <w:top w:val="single" w:sz="4" w:space="0" w:color="auto"/>
              <w:left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1800-5400</w:t>
            </w:r>
          </w:p>
        </w:tc>
        <w:tc>
          <w:tcPr>
            <w:tcW w:w="992" w:type="dxa"/>
            <w:tcBorders>
              <w:top w:val="single" w:sz="4" w:space="0" w:color="auto"/>
              <w:left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580-1700</w:t>
            </w:r>
          </w:p>
        </w:tc>
        <w:tc>
          <w:tcPr>
            <w:tcW w:w="992" w:type="dxa"/>
            <w:tcBorders>
              <w:top w:val="single" w:sz="4" w:space="0" w:color="auto"/>
              <w:left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400-1200</w:t>
            </w:r>
          </w:p>
        </w:tc>
        <w:tc>
          <w:tcPr>
            <w:tcW w:w="993" w:type="dxa"/>
            <w:tcBorders>
              <w:top w:val="single" w:sz="4" w:space="0" w:color="auto"/>
              <w:left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190-560</w:t>
            </w:r>
          </w:p>
        </w:tc>
        <w:tc>
          <w:tcPr>
            <w:tcW w:w="850" w:type="dxa"/>
            <w:tcBorders>
              <w:top w:val="single" w:sz="4" w:space="0" w:color="auto"/>
              <w:left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110-340</w:t>
            </w:r>
          </w:p>
        </w:tc>
        <w:tc>
          <w:tcPr>
            <w:tcW w:w="1843" w:type="dxa"/>
            <w:gridSpan w:val="2"/>
            <w:tcBorders>
              <w:top w:val="single" w:sz="4" w:space="0" w:color="auto"/>
              <w:left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60-80      30-100</w:t>
            </w:r>
          </w:p>
        </w:tc>
        <w:tc>
          <w:tcPr>
            <w:tcW w:w="992" w:type="dxa"/>
            <w:tcBorders>
              <w:top w:val="single" w:sz="4" w:space="0" w:color="auto"/>
              <w:left w:val="single" w:sz="4" w:space="0" w:color="auto"/>
              <w:bottom w:val="single" w:sz="4" w:space="0" w:color="auto"/>
            </w:tcBorders>
          </w:tcPr>
          <w:p w:rsidR="004A610A" w:rsidRPr="004A610A" w:rsidRDefault="004A610A" w:rsidP="004A610A">
            <w:pPr>
              <w:jc w:val="both"/>
              <w:rPr>
                <w:sz w:val="22"/>
                <w:szCs w:val="22"/>
                <w:lang w:val="kk-KZ"/>
              </w:rPr>
            </w:pPr>
            <w:r w:rsidRPr="004A610A">
              <w:rPr>
                <w:sz w:val="22"/>
                <w:szCs w:val="22"/>
                <w:lang w:val="kk-KZ"/>
              </w:rPr>
              <w:t>20-60</w:t>
            </w:r>
          </w:p>
        </w:tc>
      </w:tr>
      <w:tr w:rsidR="004A610A" w:rsidRPr="004A610A" w:rsidTr="00951BC6">
        <w:trPr>
          <w:trHeight w:val="802"/>
        </w:trPr>
        <w:tc>
          <w:tcPr>
            <w:tcW w:w="568" w:type="dxa"/>
            <w:tcBorders>
              <w:top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5-ші</w:t>
            </w:r>
          </w:p>
        </w:tc>
        <w:tc>
          <w:tcPr>
            <w:tcW w:w="1134" w:type="dxa"/>
            <w:tcBorders>
              <w:top w:val="single" w:sz="4" w:space="0" w:color="auto"/>
              <w:left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Өте жоғары</w:t>
            </w:r>
          </w:p>
        </w:tc>
        <w:tc>
          <w:tcPr>
            <w:tcW w:w="1134" w:type="dxa"/>
            <w:tcBorders>
              <w:top w:val="single" w:sz="4" w:space="0" w:color="auto"/>
              <w:left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5400-10800</w:t>
            </w:r>
          </w:p>
        </w:tc>
        <w:tc>
          <w:tcPr>
            <w:tcW w:w="992" w:type="dxa"/>
            <w:tcBorders>
              <w:top w:val="single" w:sz="4" w:space="0" w:color="auto"/>
              <w:left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1700-3500</w:t>
            </w:r>
          </w:p>
        </w:tc>
        <w:tc>
          <w:tcPr>
            <w:tcW w:w="992" w:type="dxa"/>
            <w:tcBorders>
              <w:top w:val="single" w:sz="4" w:space="0" w:color="auto"/>
              <w:left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1200-2400</w:t>
            </w:r>
          </w:p>
        </w:tc>
        <w:tc>
          <w:tcPr>
            <w:tcW w:w="993" w:type="dxa"/>
            <w:tcBorders>
              <w:top w:val="single" w:sz="4" w:space="0" w:color="auto"/>
              <w:left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560-1100</w:t>
            </w:r>
          </w:p>
        </w:tc>
        <w:tc>
          <w:tcPr>
            <w:tcW w:w="850" w:type="dxa"/>
            <w:tcBorders>
              <w:top w:val="single" w:sz="4" w:space="0" w:color="auto"/>
              <w:left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340-690</w:t>
            </w:r>
          </w:p>
        </w:tc>
        <w:tc>
          <w:tcPr>
            <w:tcW w:w="992" w:type="dxa"/>
            <w:tcBorders>
              <w:top w:val="single" w:sz="4" w:space="0" w:color="auto"/>
              <w:left w:val="single" w:sz="4" w:space="0" w:color="auto"/>
              <w:bottom w:val="single" w:sz="4" w:space="0" w:color="auto"/>
              <w:right w:val="single" w:sz="4" w:space="0" w:color="auto"/>
            </w:tcBorders>
          </w:tcPr>
          <w:p w:rsidR="004A610A" w:rsidRPr="004A610A" w:rsidRDefault="004A610A" w:rsidP="004A610A">
            <w:pPr>
              <w:jc w:val="both"/>
              <w:rPr>
                <w:sz w:val="22"/>
                <w:szCs w:val="22"/>
                <w:lang w:val="en-US"/>
              </w:rPr>
            </w:pPr>
            <w:r w:rsidRPr="004A610A">
              <w:rPr>
                <w:sz w:val="22"/>
                <w:szCs w:val="22"/>
                <w:lang w:val="kk-KZ"/>
              </w:rPr>
              <w:t>180</w:t>
            </w:r>
            <w:r w:rsidRPr="004A610A">
              <w:rPr>
                <w:sz w:val="22"/>
                <w:szCs w:val="22"/>
                <w:lang w:val="en-US"/>
              </w:rPr>
              <w:t>-365</w:t>
            </w:r>
          </w:p>
        </w:tc>
        <w:tc>
          <w:tcPr>
            <w:tcW w:w="851" w:type="dxa"/>
            <w:tcBorders>
              <w:top w:val="single" w:sz="4" w:space="0" w:color="auto"/>
              <w:left w:val="single" w:sz="4" w:space="0" w:color="auto"/>
              <w:bottom w:val="single" w:sz="4" w:space="0" w:color="auto"/>
              <w:right w:val="single" w:sz="4" w:space="0" w:color="auto"/>
            </w:tcBorders>
          </w:tcPr>
          <w:p w:rsidR="004A610A" w:rsidRPr="004A610A" w:rsidRDefault="004A610A" w:rsidP="004A610A">
            <w:pPr>
              <w:jc w:val="both"/>
              <w:rPr>
                <w:sz w:val="22"/>
                <w:szCs w:val="22"/>
                <w:lang w:val="en-US"/>
              </w:rPr>
            </w:pPr>
            <w:r w:rsidRPr="004A610A">
              <w:rPr>
                <w:sz w:val="22"/>
                <w:szCs w:val="22"/>
                <w:lang w:val="kk-KZ"/>
              </w:rPr>
              <w:t>100-200</w:t>
            </w:r>
          </w:p>
        </w:tc>
        <w:tc>
          <w:tcPr>
            <w:tcW w:w="992" w:type="dxa"/>
            <w:tcBorders>
              <w:top w:val="single" w:sz="4" w:space="0" w:color="auto"/>
              <w:left w:val="single" w:sz="4" w:space="0" w:color="auto"/>
              <w:bottom w:val="single" w:sz="4" w:space="0" w:color="auto"/>
            </w:tcBorders>
          </w:tcPr>
          <w:p w:rsidR="004A610A" w:rsidRPr="004A610A" w:rsidRDefault="004A610A" w:rsidP="004A610A">
            <w:pPr>
              <w:jc w:val="both"/>
              <w:rPr>
                <w:sz w:val="22"/>
                <w:szCs w:val="22"/>
                <w:lang w:val="en-US"/>
              </w:rPr>
            </w:pPr>
            <w:r w:rsidRPr="004A610A">
              <w:rPr>
                <w:sz w:val="22"/>
                <w:szCs w:val="22"/>
                <w:lang w:val="en-US"/>
              </w:rPr>
              <w:t>60-120</w:t>
            </w:r>
          </w:p>
        </w:tc>
      </w:tr>
      <w:tr w:rsidR="004A610A" w:rsidRPr="004A610A" w:rsidTr="00951BC6">
        <w:trPr>
          <w:trHeight w:val="875"/>
        </w:trPr>
        <w:tc>
          <w:tcPr>
            <w:tcW w:w="568" w:type="dxa"/>
            <w:tcBorders>
              <w:top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lastRenderedPageBreak/>
              <w:t>6-ші</w:t>
            </w:r>
          </w:p>
        </w:tc>
        <w:tc>
          <w:tcPr>
            <w:tcW w:w="1134" w:type="dxa"/>
            <w:tcBorders>
              <w:top w:val="single" w:sz="4" w:space="0" w:color="auto"/>
              <w:left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Аса жоғары</w:t>
            </w:r>
          </w:p>
        </w:tc>
        <w:tc>
          <w:tcPr>
            <w:tcW w:w="1134" w:type="dxa"/>
            <w:tcBorders>
              <w:top w:val="single" w:sz="4" w:space="0" w:color="auto"/>
              <w:left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 xml:space="preserve">10800- ден көбірек  </w:t>
            </w:r>
          </w:p>
        </w:tc>
        <w:tc>
          <w:tcPr>
            <w:tcW w:w="992" w:type="dxa"/>
            <w:tcBorders>
              <w:top w:val="single" w:sz="4" w:space="0" w:color="auto"/>
              <w:left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 xml:space="preserve">3500 - ден көбірек  </w:t>
            </w:r>
          </w:p>
        </w:tc>
        <w:tc>
          <w:tcPr>
            <w:tcW w:w="992" w:type="dxa"/>
            <w:tcBorders>
              <w:top w:val="single" w:sz="4" w:space="0" w:color="auto"/>
              <w:left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 xml:space="preserve">2400  - ден көбірек  </w:t>
            </w:r>
          </w:p>
        </w:tc>
        <w:tc>
          <w:tcPr>
            <w:tcW w:w="993" w:type="dxa"/>
            <w:tcBorders>
              <w:top w:val="single" w:sz="4" w:space="0" w:color="auto"/>
              <w:left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 xml:space="preserve">1100- ден көбірек    </w:t>
            </w:r>
          </w:p>
        </w:tc>
        <w:tc>
          <w:tcPr>
            <w:tcW w:w="850" w:type="dxa"/>
            <w:tcBorders>
              <w:top w:val="single" w:sz="4" w:space="0" w:color="auto"/>
              <w:left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 xml:space="preserve">690 - нен көбірек  </w:t>
            </w:r>
          </w:p>
        </w:tc>
        <w:tc>
          <w:tcPr>
            <w:tcW w:w="992" w:type="dxa"/>
            <w:tcBorders>
              <w:top w:val="single" w:sz="4" w:space="0" w:color="auto"/>
              <w:left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 xml:space="preserve">365- тен көбірек    </w:t>
            </w:r>
          </w:p>
        </w:tc>
        <w:tc>
          <w:tcPr>
            <w:tcW w:w="851" w:type="dxa"/>
            <w:tcBorders>
              <w:top w:val="single" w:sz="4" w:space="0" w:color="auto"/>
              <w:left w:val="single" w:sz="4" w:space="0" w:color="auto"/>
              <w:bottom w:val="single" w:sz="4" w:space="0" w:color="auto"/>
              <w:right w:val="single" w:sz="4" w:space="0" w:color="auto"/>
            </w:tcBorders>
          </w:tcPr>
          <w:p w:rsidR="004A610A" w:rsidRPr="004A610A" w:rsidRDefault="004A610A" w:rsidP="004A610A">
            <w:pPr>
              <w:jc w:val="both"/>
              <w:rPr>
                <w:sz w:val="22"/>
                <w:szCs w:val="22"/>
                <w:lang w:val="kk-KZ"/>
              </w:rPr>
            </w:pPr>
            <w:r w:rsidRPr="004A610A">
              <w:rPr>
                <w:sz w:val="22"/>
                <w:szCs w:val="22"/>
                <w:lang w:val="kk-KZ"/>
              </w:rPr>
              <w:t xml:space="preserve">200- ден көбірек    </w:t>
            </w:r>
          </w:p>
        </w:tc>
        <w:tc>
          <w:tcPr>
            <w:tcW w:w="992" w:type="dxa"/>
            <w:tcBorders>
              <w:top w:val="single" w:sz="4" w:space="0" w:color="auto"/>
              <w:left w:val="single" w:sz="4" w:space="0" w:color="auto"/>
              <w:bottom w:val="single" w:sz="4" w:space="0" w:color="auto"/>
            </w:tcBorders>
          </w:tcPr>
          <w:p w:rsidR="004A610A" w:rsidRPr="004A610A" w:rsidRDefault="004A610A" w:rsidP="004A610A">
            <w:pPr>
              <w:jc w:val="both"/>
              <w:rPr>
                <w:sz w:val="22"/>
                <w:szCs w:val="22"/>
                <w:lang w:val="kk-KZ"/>
              </w:rPr>
            </w:pPr>
            <w:r w:rsidRPr="004A610A">
              <w:rPr>
                <w:sz w:val="22"/>
                <w:szCs w:val="22"/>
                <w:lang w:val="kk-KZ"/>
              </w:rPr>
              <w:t xml:space="preserve">120 - дан көбірек  </w:t>
            </w:r>
          </w:p>
        </w:tc>
      </w:tr>
    </w:tbl>
    <w:p w:rsidR="004A610A" w:rsidRPr="004A610A" w:rsidRDefault="004A610A" w:rsidP="004A610A">
      <w:pPr>
        <w:spacing w:after="0" w:line="240" w:lineRule="auto"/>
        <w:jc w:val="both"/>
        <w:rPr>
          <w:rFonts w:ascii="Times New Roman" w:hAnsi="Times New Roman" w:cs="Times New Roman"/>
          <w:lang w:val="en-US"/>
        </w:rPr>
      </w:pPr>
    </w:p>
    <w:p w:rsidR="004A610A" w:rsidRPr="004A610A" w:rsidRDefault="004A610A" w:rsidP="004A610A">
      <w:pPr>
        <w:spacing w:after="0" w:line="240" w:lineRule="auto"/>
        <w:jc w:val="both"/>
        <w:rPr>
          <w:rFonts w:ascii="Times New Roman" w:hAnsi="Times New Roman" w:cs="Times New Roman"/>
          <w:lang w:val="kk-KZ"/>
        </w:rPr>
      </w:pP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         3.Ксенобиотиктердің табиғи көздеріне: жел арқылы таралатын шаңның бөлшектері, теңіз тұзының аэрозольдары, жанартаудың әрекеттері, орман өрттері, биогенді бөлшектер, биогенді ұшқыш заттар және адамның іс-әрекеттері жатады. </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Канцерогендік заттар (гр. «рак тудырушы», ал лат. «cancer» – рак,  «genes» - тудырушы) – бұл ағзаға зарарсыз және қатерлі  жаңа пайда болулар тудыратын химиялық қосылыстар. Көптеген канцерогендік заттар ағзаға мутагендік әсерін де тигізе алады. Канцерогенді эффектілер қоршаған ортада бір немесе одан да көп экополлютанттардың шектен тыс жиналуының арқасында болуы мүмкін. Канцерогендік заттардың әсер етуі оның дозасына әрі әсер ету уақытына да байланысты. Тері қабатында жиналу (депондирование) канцерогендік заттардың әсерін күшейте түседі. Ісіктер канцерогендік заттар әсер ете бастағаннан бірден бірден пайда болмай, тек біраз уақыт өткен соң пайда болады. Адам үшін бұл мезет 15-20 жылға, ал ал тышқандарда 4-6 ай болуы мүмкін. </w:t>
      </w:r>
    </w:p>
    <w:p w:rsidR="004A610A" w:rsidRPr="004A610A" w:rsidRDefault="004A610A" w:rsidP="004A610A">
      <w:pPr>
        <w:spacing w:after="0" w:line="240" w:lineRule="auto"/>
        <w:jc w:val="both"/>
        <w:rPr>
          <w:rFonts w:ascii="Times New Roman" w:hAnsi="Times New Roman" w:cs="Times New Roman"/>
          <w:b/>
          <w:lang w:val="kk-KZ"/>
        </w:rPr>
      </w:pPr>
      <w:r w:rsidRPr="004A610A">
        <w:rPr>
          <w:rFonts w:ascii="Times New Roman" w:hAnsi="Times New Roman" w:cs="Times New Roman"/>
          <w:b/>
          <w:lang w:val="kk-KZ"/>
        </w:rPr>
        <w:t>Бақылау сұрақтары:</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1. Шамадан тыс мөлшердегі жекелеген химиялық элементтердің, органикалық қосылыстардың және организмдердің тіршілік өнімдерінің улылығы.</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2. Экологиялық уытты заттарды қалай түсінесіз? </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3. Химиялық заттардың ШРК және ШРМ- і туралы түсінікті сипаттаңыз.</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4. Ксенобиотиктердің биосфераға түсу жолдарықандай?</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5. Канцерогендік заттар әсер ету қызметіне қарай қалай бөлінеді?</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6. Қоршаған ортаның жекелеген компоненттері арқылы туындаған канцерогенді эффектілерді талдаңыз. </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7. Ауадағы,судағы,топырақтағы,өсімдіктердегі зянды заттектерді қалай  нормалайды?</w:t>
      </w:r>
    </w:p>
    <w:p w:rsidR="004A610A" w:rsidRPr="004A610A" w:rsidRDefault="004A610A" w:rsidP="004A610A">
      <w:pPr>
        <w:spacing w:after="0" w:line="240" w:lineRule="auto"/>
        <w:jc w:val="both"/>
        <w:rPr>
          <w:rFonts w:ascii="Times New Roman" w:hAnsi="Times New Roman" w:cs="Times New Roman"/>
          <w:lang w:val="kk-KZ"/>
        </w:rPr>
      </w:pPr>
    </w:p>
    <w:p w:rsidR="004A610A" w:rsidRPr="004A610A" w:rsidRDefault="004A610A" w:rsidP="004A610A">
      <w:pPr>
        <w:spacing w:after="0" w:line="240" w:lineRule="auto"/>
        <w:jc w:val="both"/>
        <w:rPr>
          <w:rFonts w:ascii="Times New Roman" w:hAnsi="Times New Roman" w:cs="Times New Roman"/>
          <w:b/>
          <w:lang w:val="kk-KZ"/>
        </w:rPr>
      </w:pPr>
      <w:r w:rsidRPr="004A610A">
        <w:rPr>
          <w:rFonts w:ascii="Times New Roman" w:hAnsi="Times New Roman" w:cs="Times New Roman"/>
          <w:b/>
          <w:lang w:val="kk-KZ"/>
        </w:rPr>
        <w:t>Дәріс №6</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b/>
          <w:lang w:val="kk-KZ"/>
        </w:rPr>
        <w:t>Тақырыбы:</w:t>
      </w:r>
      <w:r w:rsidRPr="004A610A">
        <w:rPr>
          <w:rFonts w:ascii="Times New Roman" w:hAnsi="Times New Roman" w:cs="Times New Roman"/>
          <w:lang w:val="kk-KZ"/>
        </w:rPr>
        <w:t xml:space="preserve">  </w:t>
      </w:r>
      <w:r w:rsidRPr="004A610A">
        <w:rPr>
          <w:rFonts w:ascii="Times New Roman" w:hAnsi="Times New Roman" w:cs="Times New Roman"/>
          <w:b/>
          <w:lang w:val="kk-KZ"/>
        </w:rPr>
        <w:t>Пестицидтер, пайда болуы мен қолданылуы. Қазіргі кезде ауылшаруашылықта қолданылатын химиялық элементтер. 1 сағ.</w:t>
      </w:r>
      <w:r w:rsidRPr="004A610A">
        <w:rPr>
          <w:rFonts w:ascii="Times New Roman" w:hAnsi="Times New Roman" w:cs="Times New Roman"/>
          <w:lang w:val="kk-KZ"/>
        </w:rPr>
        <w:t xml:space="preserve">   </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b/>
          <w:lang w:val="kk-KZ"/>
        </w:rPr>
        <w:t>Мақсаты:</w:t>
      </w:r>
      <w:r w:rsidRPr="004A610A">
        <w:rPr>
          <w:rFonts w:ascii="Times New Roman" w:hAnsi="Times New Roman" w:cs="Times New Roman"/>
          <w:lang w:val="kk-KZ"/>
        </w:rPr>
        <w:t xml:space="preserve"> Пестицидтер, пайда болуы мен қолданылуы. Қазіргі кезде ауылшаруашылықта қолданылатын химиялық элементтер</w:t>
      </w:r>
      <w:r w:rsidRPr="004A610A">
        <w:rPr>
          <w:rFonts w:ascii="Times New Roman" w:hAnsi="Times New Roman" w:cs="Times New Roman"/>
          <w:b/>
          <w:lang w:val="kk-KZ"/>
        </w:rPr>
        <w:t xml:space="preserve"> </w:t>
      </w:r>
      <w:r w:rsidRPr="004A610A">
        <w:rPr>
          <w:rFonts w:ascii="Times New Roman" w:hAnsi="Times New Roman" w:cs="Times New Roman"/>
          <w:lang w:val="kk-KZ"/>
        </w:rPr>
        <w:t xml:space="preserve">мен  танысу.  </w:t>
      </w:r>
    </w:p>
    <w:p w:rsidR="004A610A" w:rsidRPr="004A610A" w:rsidRDefault="004A610A" w:rsidP="004A610A">
      <w:pPr>
        <w:spacing w:after="0" w:line="240" w:lineRule="auto"/>
        <w:jc w:val="both"/>
        <w:rPr>
          <w:rFonts w:ascii="Times New Roman" w:hAnsi="Times New Roman" w:cs="Times New Roman"/>
          <w:b/>
          <w:lang w:val="kk-KZ"/>
        </w:rPr>
      </w:pPr>
      <w:r w:rsidRPr="004A610A">
        <w:rPr>
          <w:rFonts w:ascii="Times New Roman" w:hAnsi="Times New Roman" w:cs="Times New Roman"/>
          <w:b/>
          <w:lang w:val="kk-KZ"/>
        </w:rPr>
        <w:t xml:space="preserve">Дәрістің жоспары: </w:t>
      </w:r>
    </w:p>
    <w:p w:rsidR="004A610A" w:rsidRPr="004A610A" w:rsidRDefault="004A610A" w:rsidP="004A610A">
      <w:pPr>
        <w:spacing w:after="0" w:line="240" w:lineRule="auto"/>
        <w:jc w:val="both"/>
        <w:rPr>
          <w:rFonts w:ascii="Times New Roman" w:hAnsi="Times New Roman" w:cs="Times New Roman"/>
          <w:b/>
          <w:lang w:val="kk-KZ"/>
        </w:rPr>
      </w:pPr>
      <w:r w:rsidRPr="004A610A">
        <w:rPr>
          <w:rFonts w:ascii="Times New Roman" w:hAnsi="Times New Roman" w:cs="Times New Roman"/>
          <w:lang w:val="kk-KZ"/>
        </w:rPr>
        <w:t xml:space="preserve">1. Пестицидтер, пайда болуы мен қолданылуы. </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2. Қазіргі кезде ауылшаруашылықта қолданылатын химиялық элементтер.  Әртүрлі пестицидтерге қойылатын негізгі талаптар.</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3.Куммулятивті, синергетикалық эффектілер.</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Адам  үшін қажетсіз ағзаларды жоюға не санын кемітуде қолданылатын заттарды пестицидтер (лат. пестис-жұқпалы, қажетсіз, цедус- өлтіру) деп атайды. </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Бұл заттардың барлығы ксенобиотиктер, яғни тірі ағзалар мен тұтас алғандағы биосфера үшін бөгде заттар болып табылады.</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     Пестецидтерге мына препараттар жатады: өсімдіктерді жою үшін қолданылатын - гербицидтер, бунақденелілер - инсектицидтер, саңрауқұлақтар - фунгицидтер, кенелерге - акарицидтер, балдырлар- альгицидтер және т. б.</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      Пестецидтерге сонымен қатар, ағзалардың физиологиялық функцияларын өзгертетін немесе оның жекелеген мүшелеріне әсер ететін заттар да жатады.</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Дефолианттар-өсімдіктердің жапырағын түсіретін, дефлоранттар- өсімдіктердің гүлдерін жою үшін, реппелент- жануарларды қорқыту үшін, аттрактанттар- жануарларды өздеріне тарту үшін, фумиганттар- дезинфекция мақсатында ауыл шаруашылық танаптары немесе  ғимараттарды түтіндетү үшін қолданылады. </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Ғалымдардың болжамы бойынша пестецидтердің көмегімен адамның және үй жануарларының шамамен 30 ауруының алдын алуға 25 млн. адамның өмірін сақтауға және 1млд. жуық ауруларды болдырмауға қол жеткізілді.</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Пестецидтерді қолдану толығынан дерлік мына ауруларды безгек, кене энцефалиті, туляремия және т. б. жоюға мүмкіндік береді.</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lastRenderedPageBreak/>
        <w:t>Есептеулер қоршаған ортаға енгізілген улардың тек бір пайызын ғана, олар қарсы  пайдаланатын ағзалар мен тікелей жанасатынын көрсетті. Ал қалған массасы қоршаған ортаның әр түрлі звеноларына түседі. Олалдың әсері ізсіз кетпейді. Сондықтан ацетилхолинэстеразаға әсер ете отырып, осы екі түрдің пестицидтері жүйке сигналдарын бөгеттейді, ал ол кезегінде жалпы жүйке жүйесінің жұмысының бұзылуына әкеледі.АХЭ ферметінің әрекеті бөгеттелген кезде, ацетилхолин синаптикалық саңылауларда жинақтала бастайды, соның нәтижесінде жүйкелік берілу бұзылады, паралич, өлімге де соқтыруы мүмкін. Тура осылай әскери уландырғыш заттар-зарин,зоман және V-газдар әсер етеді.</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Хлорорганикалық заттар одан да қауіпті. Жоғары токсикалық және биологиялық белсенді, олар қоршаған ортада және тірі организмдерде тұрақты, қоректік тізбекте жинақталу қабілеті бар.Олардың ыдырау немесе трансформациясының өнімдері, бастапқы пестицидтерге қарағанда анағұрлым тұрақты,олар да жоғары </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Диоксиндерден осы күнге дейін Вьетнамдағы бүкіл тірі зат зардап шегуде.  Сонау соғыс кезінде АҚШ-тың әскері дефолианттармен ормандарды өңдегеннен жарты ғасыр өтсе де диоксиндер (олар өте баяу ыдырайды және суда ерімеген соң, сумен шайылмайды) топырақта қалып қойған. </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Белгілі пестицидтерді қолдана отырып, адам бастапқы әрекет ретінде олардың токсикалылығын пайдаланады. Қазіргі заманғы препараттарды қолдану одан да күрделі, оның өңдеу және жасалу жұмыстарына жаңа жолдар іздестірілуде.</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Мысалы, пестицидті жасау кезінде биотрансформация құбылысын пайдалануға болады, салыстырмалы түрде қауіпсіз зат нысана-организмде токсикалық затқа трансформацияланады. Осылай, әлсіз токсинді ацефат (пропестицид) бунақдене-зиянкес организмінде таңдамалы әрекет етуші инсектицид метамидофосқа айналады.</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Қазіргі кезде пестецидтердің қауіпін азайту мақсатында мынадай талаптар қойылады:</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1) адамға, ауыл шаруашылық жануарларына жән басқа да қоршаған ортаның объектілеріне төменгі өткір улылықта болуы;</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2) шағын мөлшермен ұзақ  әсер еткенде зиянды эффектілерінің жоқ болуы, оның ішінде мутагенді, канцерогенді и тератогенді әсерлер  (тератогенді – ұрықты зақымдайды). </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Пестецидтердің мынадай ерекшеліктері болу керек:төменгі тұрақтылық;зиянды зиянкестермен күресуде жоғарғы тиімділігі;қолдануда экономикалық біртұтастығы.</w:t>
      </w:r>
    </w:p>
    <w:p w:rsidR="004A610A" w:rsidRPr="004A610A" w:rsidRDefault="004A610A" w:rsidP="004A610A">
      <w:pPr>
        <w:spacing w:after="0" w:line="240" w:lineRule="auto"/>
        <w:jc w:val="both"/>
        <w:rPr>
          <w:rStyle w:val="apple-converted-space"/>
          <w:rFonts w:ascii="Times New Roman" w:hAnsi="Times New Roman" w:cs="Times New Roman"/>
          <w:shd w:val="clear" w:color="auto" w:fill="FFFFFF"/>
          <w:lang w:val="kk-KZ"/>
        </w:rPr>
      </w:pPr>
      <w:r w:rsidRPr="004A610A">
        <w:rPr>
          <w:rStyle w:val="apple-style-span"/>
          <w:rFonts w:ascii="Times New Roman" w:hAnsi="Times New Roman" w:cs="Times New Roman"/>
          <w:shd w:val="clear" w:color="auto" w:fill="FFFFFF"/>
          <w:lang w:val="kk-KZ"/>
        </w:rPr>
        <w:t xml:space="preserve">Тікелей әсер ететін минералды тыңайтқыштардың құрамында </w:t>
      </w:r>
      <w:r w:rsidRPr="004A610A">
        <w:rPr>
          <w:rStyle w:val="apple-converted-space"/>
          <w:rFonts w:ascii="Times New Roman" w:hAnsi="Times New Roman" w:cs="Times New Roman"/>
          <w:shd w:val="clear" w:color="auto" w:fill="FFFFFF"/>
          <w:lang w:val="kk-KZ"/>
        </w:rPr>
        <w:t> </w:t>
      </w:r>
      <w:hyperlink r:id="rId10" w:tooltip="Өсімдік" w:history="1">
        <w:r w:rsidRPr="004A610A">
          <w:rPr>
            <w:rStyle w:val="aa"/>
            <w:rFonts w:ascii="Times New Roman" w:hAnsi="Times New Roman" w:cs="Times New Roman"/>
            <w:shd w:val="clear" w:color="auto" w:fill="FFFFFF"/>
            <w:lang w:val="kk-KZ"/>
          </w:rPr>
          <w:t>өсімдіктерге</w:t>
        </w:r>
      </w:hyperlink>
      <w:r w:rsidRPr="004A610A">
        <w:rPr>
          <w:rStyle w:val="apple-converted-space"/>
          <w:rFonts w:ascii="Times New Roman" w:hAnsi="Times New Roman" w:cs="Times New Roman"/>
          <w:shd w:val="clear" w:color="auto" w:fill="FFFFFF"/>
          <w:lang w:val="kk-KZ"/>
        </w:rPr>
        <w:t xml:space="preserve">  </w:t>
      </w:r>
      <w:r w:rsidRPr="004A610A">
        <w:rPr>
          <w:rStyle w:val="apple-style-span"/>
          <w:rFonts w:ascii="Times New Roman" w:hAnsi="Times New Roman" w:cs="Times New Roman"/>
          <w:shd w:val="clear" w:color="auto" w:fill="FFFFFF"/>
          <w:lang w:val="kk-KZ"/>
        </w:rPr>
        <w:t>тікелей қорек болатын</w:t>
      </w:r>
      <w:r w:rsidRPr="004A610A">
        <w:rPr>
          <w:rStyle w:val="apple-converted-space"/>
          <w:rFonts w:ascii="Times New Roman" w:hAnsi="Times New Roman" w:cs="Times New Roman"/>
          <w:shd w:val="clear" w:color="auto" w:fill="FFFFFF"/>
          <w:lang w:val="kk-KZ"/>
        </w:rPr>
        <w:t> </w:t>
      </w:r>
      <w:hyperlink r:id="rId11" w:tooltip="Н" w:history="1">
        <w:r w:rsidRPr="004A610A">
          <w:rPr>
            <w:rStyle w:val="aa"/>
            <w:rFonts w:ascii="Times New Roman" w:hAnsi="Times New Roman" w:cs="Times New Roman"/>
            <w:shd w:val="clear" w:color="auto" w:fill="FFFFFF"/>
            <w:lang w:val="kk-KZ"/>
          </w:rPr>
          <w:t>N</w:t>
        </w:r>
      </w:hyperlink>
      <w:r w:rsidRPr="004A610A">
        <w:rPr>
          <w:rStyle w:val="apple-style-span"/>
          <w:rFonts w:ascii="Times New Roman" w:hAnsi="Times New Roman" w:cs="Times New Roman"/>
          <w:shd w:val="clear" w:color="auto" w:fill="FFFFFF"/>
          <w:lang w:val="kk-KZ"/>
        </w:rPr>
        <w:t>,</w:t>
      </w:r>
      <w:r w:rsidRPr="004A610A">
        <w:rPr>
          <w:rStyle w:val="apple-converted-space"/>
          <w:rFonts w:ascii="Times New Roman" w:hAnsi="Times New Roman" w:cs="Times New Roman"/>
          <w:shd w:val="clear" w:color="auto" w:fill="FFFFFF"/>
          <w:lang w:val="kk-KZ"/>
        </w:rPr>
        <w:t> </w:t>
      </w:r>
      <w:hyperlink r:id="rId12" w:tooltip="P (әлі жазылмаған)" w:history="1">
        <w:r w:rsidRPr="004A610A">
          <w:rPr>
            <w:rStyle w:val="aa"/>
            <w:rFonts w:ascii="Times New Roman" w:hAnsi="Times New Roman" w:cs="Times New Roman"/>
            <w:shd w:val="clear" w:color="auto" w:fill="FFFFFF"/>
            <w:lang w:val="kk-KZ"/>
          </w:rPr>
          <w:t>P</w:t>
        </w:r>
      </w:hyperlink>
      <w:r w:rsidRPr="004A610A">
        <w:rPr>
          <w:rStyle w:val="apple-style-span"/>
          <w:rFonts w:ascii="Times New Roman" w:hAnsi="Times New Roman" w:cs="Times New Roman"/>
          <w:shd w:val="clear" w:color="auto" w:fill="FFFFFF"/>
          <w:lang w:val="kk-KZ"/>
        </w:rPr>
        <w:t>,</w:t>
      </w:r>
      <w:r w:rsidRPr="004A610A">
        <w:rPr>
          <w:rStyle w:val="apple-converted-space"/>
          <w:rFonts w:ascii="Times New Roman" w:hAnsi="Times New Roman" w:cs="Times New Roman"/>
          <w:shd w:val="clear" w:color="auto" w:fill="FFFFFF"/>
          <w:lang w:val="kk-KZ"/>
        </w:rPr>
        <w:t> </w:t>
      </w:r>
      <w:hyperlink r:id="rId13" w:tooltip="К" w:history="1">
        <w:r w:rsidRPr="004A610A">
          <w:rPr>
            <w:rStyle w:val="aa"/>
            <w:rFonts w:ascii="Times New Roman" w:hAnsi="Times New Roman" w:cs="Times New Roman"/>
            <w:shd w:val="clear" w:color="auto" w:fill="FFFFFF"/>
            <w:lang w:val="kk-KZ"/>
          </w:rPr>
          <w:t>K</w:t>
        </w:r>
      </w:hyperlink>
      <w:r w:rsidRPr="004A610A">
        <w:rPr>
          <w:rStyle w:val="apple-style-span"/>
          <w:rFonts w:ascii="Times New Roman" w:hAnsi="Times New Roman" w:cs="Times New Roman"/>
          <w:shd w:val="clear" w:color="auto" w:fill="FFFFFF"/>
          <w:lang w:val="kk-KZ"/>
        </w:rPr>
        <w:t>,</w:t>
      </w:r>
      <w:r w:rsidRPr="004A610A">
        <w:rPr>
          <w:rStyle w:val="apple-converted-space"/>
          <w:rFonts w:ascii="Times New Roman" w:hAnsi="Times New Roman" w:cs="Times New Roman"/>
          <w:shd w:val="clear" w:color="auto" w:fill="FFFFFF"/>
          <w:lang w:val="kk-KZ"/>
        </w:rPr>
        <w:t> </w:t>
      </w:r>
      <w:hyperlink r:id="rId14" w:tooltip="Mg (әлі жазылмаған)" w:history="1">
        <w:r w:rsidRPr="004A610A">
          <w:rPr>
            <w:rStyle w:val="aa"/>
            <w:rFonts w:ascii="Times New Roman" w:hAnsi="Times New Roman" w:cs="Times New Roman"/>
            <w:shd w:val="clear" w:color="auto" w:fill="FFFFFF"/>
            <w:lang w:val="kk-KZ"/>
          </w:rPr>
          <w:t>Mg</w:t>
        </w:r>
      </w:hyperlink>
      <w:r w:rsidRPr="004A610A">
        <w:rPr>
          <w:rStyle w:val="apple-style-span"/>
          <w:rFonts w:ascii="Times New Roman" w:hAnsi="Times New Roman" w:cs="Times New Roman"/>
          <w:shd w:val="clear" w:color="auto" w:fill="FFFFFF"/>
          <w:lang w:val="kk-KZ"/>
        </w:rPr>
        <w:t>,</w:t>
      </w:r>
      <w:r w:rsidRPr="004A610A">
        <w:rPr>
          <w:rStyle w:val="apple-converted-space"/>
          <w:rFonts w:ascii="Times New Roman" w:hAnsi="Times New Roman" w:cs="Times New Roman"/>
          <w:shd w:val="clear" w:color="auto" w:fill="FFFFFF"/>
          <w:lang w:val="kk-KZ"/>
        </w:rPr>
        <w:t> </w:t>
      </w:r>
      <w:hyperlink r:id="rId15" w:tooltip="B (әлі жазылмаған)" w:history="1">
        <w:r w:rsidRPr="004A610A">
          <w:rPr>
            <w:rStyle w:val="aa"/>
            <w:rFonts w:ascii="Times New Roman" w:hAnsi="Times New Roman" w:cs="Times New Roman"/>
            <w:shd w:val="clear" w:color="auto" w:fill="FFFFFF"/>
            <w:lang w:val="kk-KZ"/>
          </w:rPr>
          <w:t>B</w:t>
        </w:r>
      </w:hyperlink>
      <w:r w:rsidRPr="004A610A">
        <w:rPr>
          <w:rStyle w:val="apple-style-span"/>
          <w:rFonts w:ascii="Times New Roman" w:hAnsi="Times New Roman" w:cs="Times New Roman"/>
          <w:shd w:val="clear" w:color="auto" w:fill="FFFFFF"/>
          <w:lang w:val="kk-KZ"/>
        </w:rPr>
        <w:t>,</w:t>
      </w:r>
      <w:r w:rsidRPr="004A610A">
        <w:rPr>
          <w:rStyle w:val="apple-converted-space"/>
          <w:rFonts w:ascii="Times New Roman" w:hAnsi="Times New Roman" w:cs="Times New Roman"/>
          <w:shd w:val="clear" w:color="auto" w:fill="FFFFFF"/>
          <w:lang w:val="kk-KZ"/>
        </w:rPr>
        <w:t> </w:t>
      </w:r>
      <w:hyperlink r:id="rId16" w:tooltip="Mn (әлі жазылмаған)" w:history="1">
        <w:r w:rsidRPr="004A610A">
          <w:rPr>
            <w:rStyle w:val="aa"/>
            <w:rFonts w:ascii="Times New Roman" w:hAnsi="Times New Roman" w:cs="Times New Roman"/>
            <w:shd w:val="clear" w:color="auto" w:fill="FFFFFF"/>
            <w:lang w:val="kk-KZ"/>
          </w:rPr>
          <w:t>Mn</w:t>
        </w:r>
      </w:hyperlink>
      <w:r w:rsidRPr="004A610A">
        <w:rPr>
          <w:rStyle w:val="apple-style-span"/>
          <w:rFonts w:ascii="Times New Roman" w:hAnsi="Times New Roman" w:cs="Times New Roman"/>
          <w:shd w:val="clear" w:color="auto" w:fill="FFFFFF"/>
          <w:lang w:val="kk-KZ"/>
        </w:rPr>
        <w:t>, т.б. элементтер бар. Осы элементтердің мөлшеріне қарай жай және кешенді тыңайтқыштар деп бөлінеді. Жай минералды тыңайтқыштардың құрамында өсімдікке қорек болатын негізгі элементтердің (</w:t>
      </w:r>
      <w:hyperlink r:id="rId17" w:tooltip="Азот" w:history="1">
        <w:r w:rsidRPr="004A610A">
          <w:rPr>
            <w:rStyle w:val="aa"/>
            <w:rFonts w:ascii="Times New Roman" w:hAnsi="Times New Roman" w:cs="Times New Roman"/>
            <w:shd w:val="clear" w:color="auto" w:fill="FFFFFF"/>
            <w:lang w:val="kk-KZ"/>
          </w:rPr>
          <w:t>азот</w:t>
        </w:r>
      </w:hyperlink>
      <w:r w:rsidRPr="004A610A">
        <w:rPr>
          <w:rStyle w:val="apple-style-span"/>
          <w:rFonts w:ascii="Times New Roman" w:hAnsi="Times New Roman" w:cs="Times New Roman"/>
          <w:shd w:val="clear" w:color="auto" w:fill="FFFFFF"/>
          <w:lang w:val="kk-KZ"/>
        </w:rPr>
        <w:t>,</w:t>
      </w:r>
      <w:r w:rsidRPr="004A610A">
        <w:rPr>
          <w:rStyle w:val="apple-converted-space"/>
          <w:rFonts w:ascii="Times New Roman" w:hAnsi="Times New Roman" w:cs="Times New Roman"/>
          <w:shd w:val="clear" w:color="auto" w:fill="FFFFFF"/>
          <w:lang w:val="kk-KZ"/>
        </w:rPr>
        <w:t> </w:t>
      </w:r>
      <w:hyperlink r:id="rId18" w:tooltip="Фосфор" w:history="1">
        <w:r w:rsidRPr="004A610A">
          <w:rPr>
            <w:rStyle w:val="aa"/>
            <w:rFonts w:ascii="Times New Roman" w:hAnsi="Times New Roman" w:cs="Times New Roman"/>
            <w:shd w:val="clear" w:color="auto" w:fill="FFFFFF"/>
            <w:lang w:val="kk-KZ"/>
          </w:rPr>
          <w:t>фосфор</w:t>
        </w:r>
      </w:hyperlink>
      <w:r w:rsidRPr="004A610A">
        <w:rPr>
          <w:rStyle w:val="apple-style-span"/>
          <w:rFonts w:ascii="Times New Roman" w:hAnsi="Times New Roman" w:cs="Times New Roman"/>
          <w:shd w:val="clear" w:color="auto" w:fill="FFFFFF"/>
          <w:lang w:val="kk-KZ"/>
        </w:rPr>
        <w:t>,</w:t>
      </w:r>
      <w:r w:rsidRPr="004A610A">
        <w:rPr>
          <w:rStyle w:val="apple-converted-space"/>
          <w:rFonts w:ascii="Times New Roman" w:hAnsi="Times New Roman" w:cs="Times New Roman"/>
          <w:shd w:val="clear" w:color="auto" w:fill="FFFFFF"/>
          <w:lang w:val="kk-KZ"/>
        </w:rPr>
        <w:t> </w:t>
      </w:r>
      <w:hyperlink r:id="rId19" w:tooltip="Калий" w:history="1">
        <w:r w:rsidRPr="004A610A">
          <w:rPr>
            <w:rStyle w:val="aa"/>
            <w:rFonts w:ascii="Times New Roman" w:hAnsi="Times New Roman" w:cs="Times New Roman"/>
            <w:shd w:val="clear" w:color="auto" w:fill="FFFFFF"/>
            <w:lang w:val="kk-KZ"/>
          </w:rPr>
          <w:t>калий</w:t>
        </w:r>
      </w:hyperlink>
      <w:r w:rsidRPr="004A610A">
        <w:rPr>
          <w:rStyle w:val="apple-style-span"/>
          <w:rFonts w:ascii="Times New Roman" w:hAnsi="Times New Roman" w:cs="Times New Roman"/>
          <w:shd w:val="clear" w:color="auto" w:fill="FFFFFF"/>
          <w:lang w:val="kk-KZ"/>
        </w:rPr>
        <w:t xml:space="preserve">) біреуі ғана болады, әрі олардың </w:t>
      </w:r>
      <w:hyperlink r:id="rId20" w:tooltip="Концентрация" w:history="1">
        <w:r w:rsidRPr="004A610A">
          <w:rPr>
            <w:rStyle w:val="aa"/>
            <w:rFonts w:ascii="Times New Roman" w:hAnsi="Times New Roman" w:cs="Times New Roman"/>
            <w:shd w:val="clear" w:color="auto" w:fill="FFFFFF"/>
            <w:lang w:val="kk-KZ"/>
          </w:rPr>
          <w:t>концентрациясы</w:t>
        </w:r>
      </w:hyperlink>
      <w:r w:rsidRPr="004A610A">
        <w:rPr>
          <w:rStyle w:val="apple-converted-space"/>
          <w:rFonts w:ascii="Times New Roman" w:hAnsi="Times New Roman" w:cs="Times New Roman"/>
          <w:shd w:val="clear" w:color="auto" w:fill="FFFFFF"/>
          <w:lang w:val="kk-KZ"/>
        </w:rPr>
        <w:t> </w:t>
      </w:r>
      <w:r w:rsidRPr="004A610A">
        <w:rPr>
          <w:rStyle w:val="apple-style-span"/>
          <w:rFonts w:ascii="Times New Roman" w:hAnsi="Times New Roman" w:cs="Times New Roman"/>
          <w:shd w:val="clear" w:color="auto" w:fill="FFFFFF"/>
          <w:lang w:val="kk-KZ"/>
        </w:rPr>
        <w:t>көп емес. Оларға</w:t>
      </w:r>
      <w:r w:rsidRPr="004A610A">
        <w:rPr>
          <w:rStyle w:val="apple-converted-space"/>
          <w:rFonts w:ascii="Times New Roman" w:hAnsi="Times New Roman" w:cs="Times New Roman"/>
          <w:shd w:val="clear" w:color="auto" w:fill="FFFFFF"/>
          <w:lang w:val="kk-KZ"/>
        </w:rPr>
        <w:t> </w:t>
      </w:r>
      <w:hyperlink r:id="rId21" w:tooltip="Азот" w:history="1">
        <w:r w:rsidRPr="004A610A">
          <w:rPr>
            <w:rStyle w:val="aa"/>
            <w:rFonts w:ascii="Times New Roman" w:hAnsi="Times New Roman" w:cs="Times New Roman"/>
            <w:shd w:val="clear" w:color="auto" w:fill="FFFFFF"/>
            <w:lang w:val="kk-KZ"/>
          </w:rPr>
          <w:t>азотты</w:t>
        </w:r>
      </w:hyperlink>
      <w:r w:rsidRPr="004A610A">
        <w:rPr>
          <w:rStyle w:val="apple-converted-space"/>
          <w:rFonts w:ascii="Times New Roman" w:hAnsi="Times New Roman" w:cs="Times New Roman"/>
          <w:shd w:val="clear" w:color="auto" w:fill="FFFFFF"/>
          <w:lang w:val="kk-KZ"/>
        </w:rPr>
        <w:t> </w:t>
      </w:r>
      <w:hyperlink r:id="rId22" w:tooltip="Тыңайтқыш (әлі жазылмаған)" w:history="1">
        <w:r w:rsidRPr="004A610A">
          <w:rPr>
            <w:rStyle w:val="aa"/>
            <w:rFonts w:ascii="Times New Roman" w:hAnsi="Times New Roman" w:cs="Times New Roman"/>
            <w:shd w:val="clear" w:color="auto" w:fill="FFFFFF"/>
            <w:lang w:val="kk-KZ"/>
          </w:rPr>
          <w:t>тыңайтқыштар</w:t>
        </w:r>
      </w:hyperlink>
      <w:r w:rsidRPr="004A610A">
        <w:rPr>
          <w:rStyle w:val="apple-style-span"/>
          <w:rFonts w:ascii="Times New Roman" w:hAnsi="Times New Roman" w:cs="Times New Roman"/>
          <w:shd w:val="clear" w:color="auto" w:fill="FFFFFF"/>
          <w:lang w:val="kk-KZ"/>
        </w:rPr>
        <w:t>,</w:t>
      </w:r>
      <w:r w:rsidRPr="004A610A">
        <w:rPr>
          <w:rStyle w:val="apple-converted-space"/>
          <w:rFonts w:ascii="Times New Roman" w:hAnsi="Times New Roman" w:cs="Times New Roman"/>
          <w:shd w:val="clear" w:color="auto" w:fill="FFFFFF"/>
          <w:lang w:val="kk-KZ"/>
        </w:rPr>
        <w:t> </w:t>
      </w:r>
      <w:hyperlink r:id="rId23" w:tooltip="Фосфор тыңайтқышы (әлі жазылмаған)" w:history="1">
        <w:r w:rsidRPr="004A610A">
          <w:rPr>
            <w:rStyle w:val="aa"/>
            <w:rFonts w:ascii="Times New Roman" w:hAnsi="Times New Roman" w:cs="Times New Roman"/>
            <w:shd w:val="clear" w:color="auto" w:fill="FFFFFF"/>
            <w:lang w:val="kk-KZ"/>
          </w:rPr>
          <w:t>фосфор тыңайтқыштары</w:t>
        </w:r>
      </w:hyperlink>
      <w:r w:rsidRPr="004A610A">
        <w:rPr>
          <w:rStyle w:val="apple-style-span"/>
          <w:rFonts w:ascii="Times New Roman" w:hAnsi="Times New Roman" w:cs="Times New Roman"/>
          <w:shd w:val="clear" w:color="auto" w:fill="FFFFFF"/>
          <w:lang w:val="kk-KZ"/>
        </w:rPr>
        <w:t>,</w:t>
      </w:r>
      <w:r w:rsidRPr="004A610A">
        <w:rPr>
          <w:rStyle w:val="apple-converted-space"/>
          <w:rFonts w:ascii="Times New Roman" w:hAnsi="Times New Roman" w:cs="Times New Roman"/>
          <w:shd w:val="clear" w:color="auto" w:fill="FFFFFF"/>
          <w:lang w:val="kk-KZ"/>
        </w:rPr>
        <w:t> </w:t>
      </w:r>
      <w:hyperlink r:id="rId24" w:tooltip="Калий тыңайтқышы (әлі жазылмаған)" w:history="1">
        <w:r w:rsidRPr="004A610A">
          <w:rPr>
            <w:rStyle w:val="aa"/>
            <w:rFonts w:ascii="Times New Roman" w:hAnsi="Times New Roman" w:cs="Times New Roman"/>
            <w:shd w:val="clear" w:color="auto" w:fill="FFFFFF"/>
            <w:lang w:val="kk-KZ"/>
          </w:rPr>
          <w:t>калий тыңайтқыштары</w:t>
        </w:r>
      </w:hyperlink>
      <w:r w:rsidRPr="004A610A">
        <w:rPr>
          <w:rStyle w:val="apple-converted-space"/>
          <w:rFonts w:ascii="Times New Roman" w:hAnsi="Times New Roman" w:cs="Times New Roman"/>
          <w:shd w:val="clear" w:color="auto" w:fill="FFFFFF"/>
          <w:lang w:val="kk-KZ"/>
        </w:rPr>
        <w:t> </w:t>
      </w:r>
      <w:r w:rsidRPr="004A610A">
        <w:rPr>
          <w:rStyle w:val="apple-style-span"/>
          <w:rFonts w:ascii="Times New Roman" w:hAnsi="Times New Roman" w:cs="Times New Roman"/>
          <w:shd w:val="clear" w:color="auto" w:fill="FFFFFF"/>
          <w:lang w:val="kk-KZ"/>
        </w:rPr>
        <w:t>және</w:t>
      </w:r>
      <w:r w:rsidRPr="004A610A">
        <w:rPr>
          <w:rStyle w:val="apple-converted-space"/>
          <w:rFonts w:ascii="Times New Roman" w:hAnsi="Times New Roman" w:cs="Times New Roman"/>
          <w:shd w:val="clear" w:color="auto" w:fill="FFFFFF"/>
          <w:lang w:val="kk-KZ"/>
        </w:rPr>
        <w:t> </w:t>
      </w:r>
      <w:hyperlink r:id="rId25" w:tooltip="Микротыңайтқыш" w:history="1">
        <w:r w:rsidRPr="004A610A">
          <w:rPr>
            <w:rStyle w:val="aa"/>
            <w:rFonts w:ascii="Times New Roman" w:hAnsi="Times New Roman" w:cs="Times New Roman"/>
            <w:shd w:val="clear" w:color="auto" w:fill="FFFFFF"/>
            <w:lang w:val="kk-KZ"/>
          </w:rPr>
          <w:t>микротыңайтқыштар</w:t>
        </w:r>
      </w:hyperlink>
      <w:r w:rsidRPr="004A610A">
        <w:rPr>
          <w:rStyle w:val="apple-converted-space"/>
          <w:rFonts w:ascii="Times New Roman" w:hAnsi="Times New Roman" w:cs="Times New Roman"/>
          <w:shd w:val="clear" w:color="auto" w:fill="FFFFFF"/>
          <w:lang w:val="kk-KZ"/>
        </w:rPr>
        <w:t> </w:t>
      </w:r>
      <w:r w:rsidRPr="004A610A">
        <w:rPr>
          <w:rStyle w:val="apple-style-span"/>
          <w:rFonts w:ascii="Times New Roman" w:hAnsi="Times New Roman" w:cs="Times New Roman"/>
          <w:shd w:val="clear" w:color="auto" w:fill="FFFFFF"/>
          <w:lang w:val="kk-KZ"/>
        </w:rPr>
        <w:t>жатады. Жанама әсер ететін Минералды тыңайтқыштар (</w:t>
      </w:r>
      <w:hyperlink r:id="rId26" w:tooltip="Әк" w:history="1">
        <w:r w:rsidRPr="004A610A">
          <w:rPr>
            <w:rStyle w:val="aa"/>
            <w:rFonts w:ascii="Times New Roman" w:hAnsi="Times New Roman" w:cs="Times New Roman"/>
            <w:shd w:val="clear" w:color="auto" w:fill="FFFFFF"/>
            <w:lang w:val="kk-KZ"/>
          </w:rPr>
          <w:t>әк</w:t>
        </w:r>
      </w:hyperlink>
      <w:r w:rsidRPr="004A610A">
        <w:rPr>
          <w:rStyle w:val="apple-style-span"/>
          <w:rFonts w:ascii="Times New Roman" w:hAnsi="Times New Roman" w:cs="Times New Roman"/>
          <w:shd w:val="clear" w:color="auto" w:fill="FFFFFF"/>
          <w:lang w:val="kk-KZ"/>
        </w:rPr>
        <w:t>,</w:t>
      </w:r>
      <w:r w:rsidRPr="004A610A">
        <w:rPr>
          <w:rStyle w:val="apple-converted-space"/>
          <w:rFonts w:ascii="Times New Roman" w:hAnsi="Times New Roman" w:cs="Times New Roman"/>
          <w:shd w:val="clear" w:color="auto" w:fill="FFFFFF"/>
          <w:lang w:val="kk-KZ"/>
        </w:rPr>
        <w:t> </w:t>
      </w:r>
      <w:hyperlink r:id="rId27" w:tooltip="Бор" w:history="1">
        <w:r w:rsidRPr="004A610A">
          <w:rPr>
            <w:rStyle w:val="aa"/>
            <w:rFonts w:ascii="Times New Roman" w:hAnsi="Times New Roman" w:cs="Times New Roman"/>
            <w:shd w:val="clear" w:color="auto" w:fill="FFFFFF"/>
            <w:lang w:val="kk-KZ"/>
          </w:rPr>
          <w:t>бор</w:t>
        </w:r>
      </w:hyperlink>
      <w:r w:rsidRPr="004A610A">
        <w:rPr>
          <w:rStyle w:val="apple-style-span"/>
          <w:rFonts w:ascii="Times New Roman" w:hAnsi="Times New Roman" w:cs="Times New Roman"/>
          <w:shd w:val="clear" w:color="auto" w:fill="FFFFFF"/>
          <w:lang w:val="kk-KZ"/>
        </w:rPr>
        <w:t>,</w:t>
      </w:r>
      <w:r w:rsidRPr="004A610A">
        <w:rPr>
          <w:rStyle w:val="apple-converted-space"/>
          <w:rFonts w:ascii="Times New Roman" w:hAnsi="Times New Roman" w:cs="Times New Roman"/>
          <w:shd w:val="clear" w:color="auto" w:fill="FFFFFF"/>
          <w:lang w:val="kk-KZ"/>
        </w:rPr>
        <w:t> </w:t>
      </w:r>
      <w:hyperlink r:id="rId28" w:tooltip="Гипс" w:history="1">
        <w:r w:rsidRPr="004A610A">
          <w:rPr>
            <w:rStyle w:val="aa"/>
            <w:rFonts w:ascii="Times New Roman" w:hAnsi="Times New Roman" w:cs="Times New Roman"/>
            <w:shd w:val="clear" w:color="auto" w:fill="FFFFFF"/>
            <w:lang w:val="kk-KZ"/>
          </w:rPr>
          <w:t>гипс</w:t>
        </w:r>
      </w:hyperlink>
      <w:r w:rsidRPr="004A610A">
        <w:rPr>
          <w:rStyle w:val="apple-style-span"/>
          <w:rFonts w:ascii="Times New Roman" w:hAnsi="Times New Roman" w:cs="Times New Roman"/>
          <w:shd w:val="clear" w:color="auto" w:fill="FFFFFF"/>
          <w:lang w:val="kk-KZ"/>
        </w:rPr>
        <w:t>,</w:t>
      </w:r>
      <w:r w:rsidRPr="004A610A">
        <w:rPr>
          <w:rStyle w:val="apple-converted-space"/>
          <w:rFonts w:ascii="Times New Roman" w:hAnsi="Times New Roman" w:cs="Times New Roman"/>
          <w:shd w:val="clear" w:color="auto" w:fill="FFFFFF"/>
          <w:lang w:val="kk-KZ"/>
        </w:rPr>
        <w:t> </w:t>
      </w:r>
      <w:hyperlink r:id="rId29" w:tooltip="Доломит" w:history="1">
        <w:r w:rsidRPr="004A610A">
          <w:rPr>
            <w:rStyle w:val="aa"/>
            <w:rFonts w:ascii="Times New Roman" w:hAnsi="Times New Roman" w:cs="Times New Roman"/>
            <w:shd w:val="clear" w:color="auto" w:fill="FFFFFF"/>
            <w:lang w:val="kk-KZ"/>
          </w:rPr>
          <w:t>доломит</w:t>
        </w:r>
      </w:hyperlink>
      <w:r w:rsidRPr="004A610A">
        <w:rPr>
          <w:rStyle w:val="apple-style-span"/>
          <w:rFonts w:ascii="Times New Roman" w:hAnsi="Times New Roman" w:cs="Times New Roman"/>
          <w:shd w:val="clear" w:color="auto" w:fill="FFFFFF"/>
          <w:lang w:val="kk-KZ"/>
        </w:rPr>
        <w:t>) топырақтың агрохимиялық және физикалық - химиялық қасиетін жақсарту үшін пайдаланылады. Мысалы, топырақтың қышқылдығын жою үшін ұнтақталған</w:t>
      </w:r>
      <w:r w:rsidRPr="004A610A">
        <w:rPr>
          <w:rStyle w:val="apple-converted-space"/>
          <w:rFonts w:ascii="Times New Roman" w:hAnsi="Times New Roman" w:cs="Times New Roman"/>
          <w:shd w:val="clear" w:color="auto" w:fill="FFFFFF"/>
          <w:lang w:val="kk-KZ"/>
        </w:rPr>
        <w:t> </w:t>
      </w:r>
      <w:hyperlink r:id="rId30" w:tooltip="Әк" w:history="1">
        <w:r w:rsidRPr="004A610A">
          <w:rPr>
            <w:rStyle w:val="aa"/>
            <w:rFonts w:ascii="Times New Roman" w:hAnsi="Times New Roman" w:cs="Times New Roman"/>
            <w:shd w:val="clear" w:color="auto" w:fill="FFFFFF"/>
            <w:lang w:val="kk-KZ"/>
          </w:rPr>
          <w:t>әк</w:t>
        </w:r>
      </w:hyperlink>
      <w:r w:rsidRPr="004A610A">
        <w:rPr>
          <w:rStyle w:val="apple-style-span"/>
          <w:rFonts w:ascii="Times New Roman" w:hAnsi="Times New Roman" w:cs="Times New Roman"/>
          <w:shd w:val="clear" w:color="auto" w:fill="FFFFFF"/>
          <w:lang w:val="kk-KZ"/>
        </w:rPr>
        <w:t>,</w:t>
      </w:r>
      <w:hyperlink r:id="rId31" w:tooltip="Доломит" w:history="1">
        <w:r w:rsidRPr="004A610A">
          <w:rPr>
            <w:rStyle w:val="aa"/>
            <w:rFonts w:ascii="Times New Roman" w:hAnsi="Times New Roman" w:cs="Times New Roman"/>
            <w:shd w:val="clear" w:color="auto" w:fill="FFFFFF"/>
            <w:lang w:val="kk-KZ"/>
          </w:rPr>
          <w:t>доломит</w:t>
        </w:r>
      </w:hyperlink>
      <w:r w:rsidRPr="004A610A">
        <w:rPr>
          <w:rStyle w:val="apple-style-span"/>
          <w:rFonts w:ascii="Times New Roman" w:hAnsi="Times New Roman" w:cs="Times New Roman"/>
          <w:shd w:val="clear" w:color="auto" w:fill="FFFFFF"/>
          <w:lang w:val="kk-KZ"/>
        </w:rPr>
        <w:t>,</w:t>
      </w:r>
      <w:r w:rsidRPr="004A610A">
        <w:rPr>
          <w:rStyle w:val="apple-converted-space"/>
          <w:rFonts w:ascii="Times New Roman" w:hAnsi="Times New Roman" w:cs="Times New Roman"/>
          <w:shd w:val="clear" w:color="auto" w:fill="FFFFFF"/>
          <w:lang w:val="kk-KZ"/>
        </w:rPr>
        <w:t> </w:t>
      </w:r>
      <w:hyperlink r:id="rId32" w:tooltip="Бор" w:history="1">
        <w:r w:rsidRPr="004A610A">
          <w:rPr>
            <w:rStyle w:val="aa"/>
            <w:rFonts w:ascii="Times New Roman" w:hAnsi="Times New Roman" w:cs="Times New Roman"/>
            <w:shd w:val="clear" w:color="auto" w:fill="FFFFFF"/>
            <w:lang w:val="kk-KZ"/>
          </w:rPr>
          <w:t>бор</w:t>
        </w:r>
      </w:hyperlink>
      <w:r w:rsidRPr="004A610A">
        <w:rPr>
          <w:rStyle w:val="apple-converted-space"/>
          <w:rFonts w:ascii="Times New Roman" w:hAnsi="Times New Roman" w:cs="Times New Roman"/>
          <w:shd w:val="clear" w:color="auto" w:fill="FFFFFF"/>
          <w:lang w:val="kk-KZ"/>
        </w:rPr>
        <w:t> </w:t>
      </w:r>
      <w:r w:rsidRPr="004A610A">
        <w:rPr>
          <w:rStyle w:val="apple-style-span"/>
          <w:rFonts w:ascii="Times New Roman" w:hAnsi="Times New Roman" w:cs="Times New Roman"/>
          <w:shd w:val="clear" w:color="auto" w:fill="FFFFFF"/>
          <w:lang w:val="kk-KZ"/>
        </w:rPr>
        <w:t xml:space="preserve">шашылады. Ал құрамында </w:t>
      </w:r>
      <w:r w:rsidRPr="004A610A">
        <w:rPr>
          <w:rStyle w:val="apple-converted-space"/>
          <w:rFonts w:ascii="Times New Roman" w:hAnsi="Times New Roman" w:cs="Times New Roman"/>
          <w:shd w:val="clear" w:color="auto" w:fill="FFFFFF"/>
          <w:lang w:val="kk-KZ"/>
        </w:rPr>
        <w:t> </w:t>
      </w:r>
      <w:hyperlink r:id="rId33" w:tooltip="Натрий" w:history="1">
        <w:r w:rsidRPr="004A610A">
          <w:rPr>
            <w:rStyle w:val="aa"/>
            <w:rFonts w:ascii="Times New Roman" w:hAnsi="Times New Roman" w:cs="Times New Roman"/>
            <w:shd w:val="clear" w:color="auto" w:fill="FFFFFF"/>
            <w:lang w:val="kk-KZ"/>
          </w:rPr>
          <w:t>натрий</w:t>
        </w:r>
      </w:hyperlink>
      <w:r w:rsidRPr="004A610A">
        <w:rPr>
          <w:rStyle w:val="apple-style-span"/>
          <w:rFonts w:ascii="Times New Roman" w:hAnsi="Times New Roman" w:cs="Times New Roman"/>
          <w:shd w:val="clear" w:color="auto" w:fill="FFFFFF"/>
          <w:lang w:val="kk-KZ"/>
        </w:rPr>
        <w:t xml:space="preserve"> </w:t>
      </w:r>
      <w:r w:rsidRPr="004A610A">
        <w:rPr>
          <w:rStyle w:val="apple-converted-space"/>
          <w:rFonts w:ascii="Times New Roman" w:hAnsi="Times New Roman" w:cs="Times New Roman"/>
          <w:shd w:val="clear" w:color="auto" w:fill="FFFFFF"/>
          <w:lang w:val="kk-KZ"/>
        </w:rPr>
        <w:t> </w:t>
      </w:r>
      <w:hyperlink r:id="rId34" w:tooltip="Ион" w:history="1">
        <w:r w:rsidRPr="004A610A">
          <w:rPr>
            <w:rStyle w:val="aa"/>
            <w:rFonts w:ascii="Times New Roman" w:hAnsi="Times New Roman" w:cs="Times New Roman"/>
            <w:shd w:val="clear" w:color="auto" w:fill="FFFFFF"/>
            <w:lang w:val="kk-KZ"/>
          </w:rPr>
          <w:t>иондарының</w:t>
        </w:r>
      </w:hyperlink>
      <w:r w:rsidRPr="004A610A">
        <w:rPr>
          <w:rStyle w:val="apple-converted-space"/>
          <w:rFonts w:ascii="Times New Roman" w:hAnsi="Times New Roman" w:cs="Times New Roman"/>
          <w:shd w:val="clear" w:color="auto" w:fill="FFFFFF"/>
          <w:lang w:val="kk-KZ"/>
        </w:rPr>
        <w:t> </w:t>
      </w:r>
      <w:r w:rsidRPr="004A610A">
        <w:rPr>
          <w:rStyle w:val="apple-style-span"/>
          <w:rFonts w:ascii="Times New Roman" w:hAnsi="Times New Roman" w:cs="Times New Roman"/>
          <w:shd w:val="clear" w:color="auto" w:fill="FFFFFF"/>
          <w:lang w:val="kk-KZ"/>
        </w:rPr>
        <w:t>(</w:t>
      </w:r>
      <w:hyperlink r:id="rId35" w:tooltip="Na" w:history="1">
        <w:r w:rsidRPr="004A610A">
          <w:rPr>
            <w:rStyle w:val="aa"/>
            <w:rFonts w:ascii="Times New Roman" w:hAnsi="Times New Roman" w:cs="Times New Roman"/>
            <w:shd w:val="clear" w:color="auto" w:fill="FFFFFF"/>
            <w:lang w:val="kk-KZ"/>
          </w:rPr>
          <w:t>Na</w:t>
        </w:r>
      </w:hyperlink>
      <w:r w:rsidRPr="004A610A">
        <w:rPr>
          <w:rStyle w:val="apple-style-span"/>
          <w:rFonts w:ascii="Times New Roman" w:hAnsi="Times New Roman" w:cs="Times New Roman"/>
          <w:shd w:val="clear" w:color="auto" w:fill="FFFFFF"/>
          <w:vertAlign w:val="superscript"/>
          <w:lang w:val="kk-KZ"/>
        </w:rPr>
        <w:t>+</w:t>
      </w:r>
      <w:r w:rsidRPr="004A610A">
        <w:rPr>
          <w:rStyle w:val="apple-style-span"/>
          <w:rFonts w:ascii="Times New Roman" w:hAnsi="Times New Roman" w:cs="Times New Roman"/>
          <w:shd w:val="clear" w:color="auto" w:fill="FFFFFF"/>
          <w:lang w:val="kk-KZ"/>
        </w:rPr>
        <w:t>)  мөлшері  көп топыраққа ұнтақталған табиғи гипс (</w:t>
      </w:r>
      <w:hyperlink r:id="rId36" w:tooltip="CaSO (әлі жазылмаған)" w:history="1">
        <w:r w:rsidRPr="004A610A">
          <w:rPr>
            <w:rStyle w:val="aa"/>
            <w:rFonts w:ascii="Times New Roman" w:hAnsi="Times New Roman" w:cs="Times New Roman"/>
            <w:shd w:val="clear" w:color="auto" w:fill="FFFFFF"/>
            <w:lang w:val="kk-KZ"/>
          </w:rPr>
          <w:t>CaSO</w:t>
        </w:r>
      </w:hyperlink>
      <w:r w:rsidRPr="004A610A">
        <w:rPr>
          <w:rStyle w:val="apple-style-span"/>
          <w:rFonts w:ascii="Times New Roman" w:hAnsi="Times New Roman" w:cs="Times New Roman"/>
          <w:shd w:val="clear" w:color="auto" w:fill="FFFFFF"/>
          <w:vertAlign w:val="subscript"/>
          <w:lang w:val="kk-KZ"/>
        </w:rPr>
        <w:t>4</w:t>
      </w:r>
      <w:r w:rsidRPr="004A610A">
        <w:rPr>
          <w:rStyle w:val="apple-style-span"/>
          <w:rFonts w:ascii="Times New Roman" w:hAnsi="Times New Roman" w:cs="Times New Roman"/>
          <w:shd w:val="clear" w:color="auto" w:fill="FFFFFF"/>
          <w:lang w:val="kk-KZ"/>
        </w:rPr>
        <w:t>,</w:t>
      </w:r>
      <w:hyperlink r:id="rId37" w:tooltip="2H (әлі жазылмаған)" w:history="1">
        <w:r w:rsidRPr="004A610A">
          <w:rPr>
            <w:rStyle w:val="aa"/>
            <w:rFonts w:ascii="Times New Roman" w:hAnsi="Times New Roman" w:cs="Times New Roman"/>
            <w:shd w:val="clear" w:color="auto" w:fill="FFFFFF"/>
            <w:lang w:val="kk-KZ"/>
          </w:rPr>
          <w:t>2H</w:t>
        </w:r>
      </w:hyperlink>
      <w:r w:rsidRPr="004A610A">
        <w:rPr>
          <w:rStyle w:val="apple-style-span"/>
          <w:rFonts w:ascii="Times New Roman" w:hAnsi="Times New Roman" w:cs="Times New Roman"/>
          <w:shd w:val="clear" w:color="auto" w:fill="FFFFFF"/>
          <w:vertAlign w:val="subscript"/>
          <w:lang w:val="kk-KZ"/>
        </w:rPr>
        <w:t>2</w:t>
      </w:r>
      <w:hyperlink r:id="rId38" w:tooltip="O" w:history="1">
        <w:r w:rsidRPr="004A610A">
          <w:rPr>
            <w:rStyle w:val="aa"/>
            <w:rFonts w:ascii="Times New Roman" w:hAnsi="Times New Roman" w:cs="Times New Roman"/>
            <w:shd w:val="clear" w:color="auto" w:fill="FFFFFF"/>
            <w:lang w:val="kk-KZ"/>
          </w:rPr>
          <w:t>O</w:t>
        </w:r>
      </w:hyperlink>
      <w:r w:rsidRPr="004A610A">
        <w:rPr>
          <w:rStyle w:val="apple-style-span"/>
          <w:rFonts w:ascii="Times New Roman" w:hAnsi="Times New Roman" w:cs="Times New Roman"/>
          <w:shd w:val="clear" w:color="auto" w:fill="FFFFFF"/>
          <w:lang w:val="kk-KZ"/>
        </w:rPr>
        <w:t>) себіледі. Минералды тыңайтқыштар қатты (ұнтақталған, түйіршіктелген) және сұйық (</w:t>
      </w:r>
      <w:hyperlink r:id="rId39" w:tooltip="Аммиак суы (әлі жазылмаған)" w:history="1">
        <w:r w:rsidRPr="004A610A">
          <w:rPr>
            <w:rStyle w:val="aa"/>
            <w:rFonts w:ascii="Times New Roman" w:hAnsi="Times New Roman" w:cs="Times New Roman"/>
            <w:shd w:val="clear" w:color="auto" w:fill="FFFFFF"/>
            <w:lang w:val="kk-KZ"/>
          </w:rPr>
          <w:t>аммиак суы</w:t>
        </w:r>
      </w:hyperlink>
      <w:r w:rsidRPr="004A610A">
        <w:rPr>
          <w:rStyle w:val="apple-style-span"/>
          <w:rFonts w:ascii="Times New Roman" w:hAnsi="Times New Roman" w:cs="Times New Roman"/>
          <w:shd w:val="clear" w:color="auto" w:fill="FFFFFF"/>
          <w:lang w:val="kk-KZ"/>
        </w:rPr>
        <w:t>,</w:t>
      </w:r>
      <w:r w:rsidRPr="004A610A">
        <w:rPr>
          <w:rStyle w:val="apple-converted-space"/>
          <w:rFonts w:ascii="Times New Roman" w:hAnsi="Times New Roman" w:cs="Times New Roman"/>
          <w:shd w:val="clear" w:color="auto" w:fill="FFFFFF"/>
          <w:lang w:val="kk-KZ"/>
        </w:rPr>
        <w:t> </w:t>
      </w:r>
      <w:hyperlink r:id="rId40" w:tooltip="Сұйық аммиак (әлі жазылмаған)" w:history="1">
        <w:r w:rsidRPr="004A610A">
          <w:rPr>
            <w:rStyle w:val="aa"/>
            <w:rFonts w:ascii="Times New Roman" w:hAnsi="Times New Roman" w:cs="Times New Roman"/>
            <w:shd w:val="clear" w:color="auto" w:fill="FFFFFF"/>
            <w:lang w:val="kk-KZ"/>
          </w:rPr>
          <w:t>сұйық аммиак</w:t>
        </w:r>
      </w:hyperlink>
      <w:r w:rsidRPr="004A610A">
        <w:rPr>
          <w:rStyle w:val="apple-style-span"/>
          <w:rFonts w:ascii="Times New Roman" w:hAnsi="Times New Roman" w:cs="Times New Roman"/>
          <w:shd w:val="clear" w:color="auto" w:fill="FFFFFF"/>
          <w:lang w:val="kk-KZ"/>
        </w:rPr>
        <w:t>, т.б.) түрінде өндіріледі. Ерігіштігіне және өсімдіктердің сіңіруіне байланысты Минералды тыңайтқыштар суда еритін (</w:t>
      </w:r>
      <w:hyperlink r:id="rId41" w:tooltip="Қос суперфосфат (әлі жазылмаған)" w:history="1">
        <w:r w:rsidRPr="004A610A">
          <w:rPr>
            <w:rStyle w:val="aa"/>
            <w:rFonts w:ascii="Times New Roman" w:hAnsi="Times New Roman" w:cs="Times New Roman"/>
            <w:shd w:val="clear" w:color="auto" w:fill="FFFFFF"/>
            <w:lang w:val="kk-KZ"/>
          </w:rPr>
          <w:t>қос суперфосфат</w:t>
        </w:r>
      </w:hyperlink>
      <w:r w:rsidRPr="004A610A">
        <w:rPr>
          <w:rStyle w:val="apple-style-span"/>
          <w:rFonts w:ascii="Times New Roman" w:hAnsi="Times New Roman" w:cs="Times New Roman"/>
          <w:shd w:val="clear" w:color="auto" w:fill="FFFFFF"/>
          <w:lang w:val="kk-KZ"/>
        </w:rPr>
        <w:t>,</w:t>
      </w:r>
      <w:r w:rsidRPr="004A610A">
        <w:rPr>
          <w:rStyle w:val="apple-converted-space"/>
          <w:rFonts w:ascii="Times New Roman" w:hAnsi="Times New Roman" w:cs="Times New Roman"/>
          <w:shd w:val="clear" w:color="auto" w:fill="FFFFFF"/>
          <w:lang w:val="kk-KZ"/>
        </w:rPr>
        <w:t> </w:t>
      </w:r>
      <w:hyperlink r:id="rId42" w:tooltip="Аммофос" w:history="1">
        <w:r w:rsidRPr="004A610A">
          <w:rPr>
            <w:rStyle w:val="aa"/>
            <w:rFonts w:ascii="Times New Roman" w:hAnsi="Times New Roman" w:cs="Times New Roman"/>
            <w:shd w:val="clear" w:color="auto" w:fill="FFFFFF"/>
            <w:lang w:val="kk-KZ"/>
          </w:rPr>
          <w:t>аммофос</w:t>
        </w:r>
      </w:hyperlink>
      <w:r w:rsidRPr="004A610A">
        <w:rPr>
          <w:rStyle w:val="apple-style-span"/>
          <w:rFonts w:ascii="Times New Roman" w:hAnsi="Times New Roman" w:cs="Times New Roman"/>
          <w:shd w:val="clear" w:color="auto" w:fill="FFFFFF"/>
          <w:lang w:val="kk-KZ"/>
        </w:rPr>
        <w:t>,</w:t>
      </w:r>
      <w:r w:rsidRPr="004A610A">
        <w:rPr>
          <w:rStyle w:val="apple-converted-space"/>
          <w:rFonts w:ascii="Times New Roman" w:hAnsi="Times New Roman" w:cs="Times New Roman"/>
          <w:shd w:val="clear" w:color="auto" w:fill="FFFFFF"/>
          <w:lang w:val="kk-KZ"/>
        </w:rPr>
        <w:t xml:space="preserve">  </w:t>
      </w:r>
      <w:hyperlink r:id="rId43" w:tooltip="Диаммофос (әлі жазылмаған)" w:history="1">
        <w:r w:rsidRPr="004A610A">
          <w:rPr>
            <w:rStyle w:val="aa"/>
            <w:rFonts w:ascii="Times New Roman" w:hAnsi="Times New Roman" w:cs="Times New Roman"/>
            <w:shd w:val="clear" w:color="auto" w:fill="FFFFFF"/>
            <w:lang w:val="kk-KZ"/>
          </w:rPr>
          <w:t>диаммофос</w:t>
        </w:r>
      </w:hyperlink>
      <w:r w:rsidRPr="004A610A">
        <w:rPr>
          <w:rStyle w:val="apple-style-span"/>
          <w:rFonts w:ascii="Times New Roman" w:hAnsi="Times New Roman" w:cs="Times New Roman"/>
          <w:shd w:val="clear" w:color="auto" w:fill="FFFFFF"/>
          <w:lang w:val="kk-KZ"/>
        </w:rPr>
        <w:t xml:space="preserve">, </w:t>
      </w:r>
      <w:r w:rsidRPr="004A610A">
        <w:rPr>
          <w:rStyle w:val="apple-converted-space"/>
          <w:rFonts w:ascii="Times New Roman" w:hAnsi="Times New Roman" w:cs="Times New Roman"/>
          <w:shd w:val="clear" w:color="auto" w:fill="FFFFFF"/>
          <w:lang w:val="kk-KZ"/>
        </w:rPr>
        <w:t> </w:t>
      </w:r>
      <w:hyperlink r:id="rId44" w:tooltip="Нитроаммофос (әлі жазылмаған)" w:history="1">
        <w:r w:rsidRPr="004A610A">
          <w:rPr>
            <w:rStyle w:val="aa"/>
            <w:rFonts w:ascii="Times New Roman" w:hAnsi="Times New Roman" w:cs="Times New Roman"/>
            <w:shd w:val="clear" w:color="auto" w:fill="FFFFFF"/>
            <w:lang w:val="kk-KZ"/>
          </w:rPr>
          <w:t>нитроаммофос</w:t>
        </w:r>
      </w:hyperlink>
      <w:r w:rsidRPr="004A610A">
        <w:rPr>
          <w:rStyle w:val="apple-style-span"/>
          <w:rFonts w:ascii="Times New Roman" w:hAnsi="Times New Roman" w:cs="Times New Roman"/>
          <w:shd w:val="clear" w:color="auto" w:fill="FFFFFF"/>
          <w:lang w:val="kk-KZ"/>
        </w:rPr>
        <w:t>,  т.б.), ерімейтін (бірақ</w:t>
      </w:r>
      <w:r w:rsidRPr="004A610A">
        <w:rPr>
          <w:rStyle w:val="apple-converted-space"/>
          <w:rFonts w:ascii="Times New Roman" w:hAnsi="Times New Roman" w:cs="Times New Roman"/>
          <w:shd w:val="clear" w:color="auto" w:fill="FFFFFF"/>
          <w:lang w:val="kk-KZ"/>
        </w:rPr>
        <w:t> </w:t>
      </w:r>
      <w:hyperlink r:id="rId45" w:tooltip="Аммоний цитраты (әлі жазылмаған)" w:history="1">
        <w:r w:rsidRPr="004A610A">
          <w:rPr>
            <w:rStyle w:val="aa"/>
            <w:rFonts w:ascii="Times New Roman" w:hAnsi="Times New Roman" w:cs="Times New Roman"/>
            <w:shd w:val="clear" w:color="auto" w:fill="FFFFFF"/>
            <w:lang w:val="kk-KZ"/>
          </w:rPr>
          <w:t>аммоний цитраты</w:t>
        </w:r>
      </w:hyperlink>
      <w:r w:rsidRPr="004A610A">
        <w:rPr>
          <w:rStyle w:val="apple-converted-space"/>
          <w:rFonts w:ascii="Times New Roman" w:hAnsi="Times New Roman" w:cs="Times New Roman"/>
          <w:shd w:val="clear" w:color="auto" w:fill="FFFFFF"/>
          <w:lang w:val="kk-KZ"/>
        </w:rPr>
        <w:t> </w:t>
      </w:r>
      <w:r w:rsidRPr="004A610A">
        <w:rPr>
          <w:rStyle w:val="apple-style-span"/>
          <w:rFonts w:ascii="Times New Roman" w:hAnsi="Times New Roman" w:cs="Times New Roman"/>
          <w:shd w:val="clear" w:color="auto" w:fill="FFFFFF"/>
          <w:lang w:val="kk-KZ"/>
        </w:rPr>
        <w:t>мен</w:t>
      </w:r>
      <w:r w:rsidRPr="004A610A">
        <w:rPr>
          <w:rStyle w:val="apple-converted-space"/>
          <w:rFonts w:ascii="Times New Roman" w:hAnsi="Times New Roman" w:cs="Times New Roman"/>
          <w:shd w:val="clear" w:color="auto" w:fill="FFFFFF"/>
          <w:lang w:val="kk-KZ"/>
        </w:rPr>
        <w:t> </w:t>
      </w:r>
      <w:hyperlink r:id="rId46" w:tooltip="Лимон қышқылы" w:history="1">
        <w:r w:rsidRPr="004A610A">
          <w:rPr>
            <w:rStyle w:val="aa"/>
            <w:rFonts w:ascii="Times New Roman" w:hAnsi="Times New Roman" w:cs="Times New Roman"/>
            <w:shd w:val="clear" w:color="auto" w:fill="FFFFFF"/>
            <w:lang w:val="kk-KZ"/>
          </w:rPr>
          <w:t>лимон қышқылының</w:t>
        </w:r>
      </w:hyperlink>
      <w:r w:rsidRPr="004A610A">
        <w:rPr>
          <w:rStyle w:val="apple-style-span"/>
          <w:rFonts w:ascii="Times New Roman" w:hAnsi="Times New Roman" w:cs="Times New Roman"/>
          <w:shd w:val="clear" w:color="auto" w:fill="FFFFFF"/>
          <w:lang w:val="kk-KZ"/>
        </w:rPr>
        <w:t xml:space="preserve"> </w:t>
      </w:r>
      <w:r w:rsidRPr="004A610A">
        <w:rPr>
          <w:rStyle w:val="apple-converted-space"/>
          <w:rFonts w:ascii="Times New Roman" w:hAnsi="Times New Roman" w:cs="Times New Roman"/>
          <w:shd w:val="clear" w:color="auto" w:fill="FFFFFF"/>
          <w:lang w:val="kk-KZ"/>
        </w:rPr>
        <w:t> </w:t>
      </w:r>
      <w:r w:rsidRPr="004A610A">
        <w:rPr>
          <w:rStyle w:val="apple-style-span"/>
          <w:rFonts w:ascii="Times New Roman" w:hAnsi="Times New Roman" w:cs="Times New Roman"/>
          <w:shd w:val="clear" w:color="auto" w:fill="FFFFFF"/>
          <w:lang w:val="kk-KZ"/>
        </w:rPr>
        <w:t>ерітіндісінде ериді) болып бөлінеді.</w:t>
      </w:r>
      <w:r w:rsidRPr="004A610A">
        <w:rPr>
          <w:rStyle w:val="apple-converted-space"/>
          <w:rFonts w:ascii="Times New Roman" w:hAnsi="Times New Roman" w:cs="Times New Roman"/>
          <w:shd w:val="clear" w:color="auto" w:fill="FFFFFF"/>
          <w:lang w:val="kk-KZ"/>
        </w:rPr>
        <w:t xml:space="preserve">  </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 Зиянды заттардың организмге әсерінен екі өзара бір-біріне қарама-қарсы тенденциялар-агенттің зақымдаушы әрекеті және қоршаған ортаның үздіксіз өзгеріп отыратын құрамына жауап беретін эволюция процесі кезінде организмнің бейімделу реакциясы.</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  Удың агрессивті дәрежесіне оның қабылдау  мөлшеріне және әсер ету уақытына байланысты зақымдаушы (кумуляция) немесе қорғаушы (адаптация) тенденция пайда болады. </w:t>
      </w:r>
      <w:r w:rsidRPr="004A610A">
        <w:rPr>
          <w:rFonts w:ascii="Times New Roman" w:hAnsi="Times New Roman" w:cs="Times New Roman"/>
          <w:b/>
          <w:lang w:val="kk-KZ"/>
        </w:rPr>
        <w:t xml:space="preserve">Кумуляция </w:t>
      </w:r>
      <w:r w:rsidRPr="004A610A">
        <w:rPr>
          <w:rFonts w:ascii="Times New Roman" w:hAnsi="Times New Roman" w:cs="Times New Roman"/>
          <w:lang w:val="kk-KZ"/>
        </w:rPr>
        <w:t xml:space="preserve">кейінгі мөлшері организмге алғашқы мөлшерінің әсері біткенге дейін түскен жағдайдағы қайталанатын у мөлшерінің қосындысын білдіреді.. Көп уақытқа дейін адаптация тек жеке заттарға ғана қатысты және ол организмде кумуляцияланатын уларға қарағанда мүлдем дамымайды деп есептеліп келді. </w:t>
      </w:r>
      <w:r w:rsidRPr="004A610A">
        <w:rPr>
          <w:rFonts w:ascii="Times New Roman" w:hAnsi="Times New Roman" w:cs="Times New Roman"/>
          <w:bCs/>
          <w:lang w:val="kk-KZ"/>
        </w:rPr>
        <w:t xml:space="preserve">Синергизм </w:t>
      </w:r>
      <w:r w:rsidRPr="004A610A">
        <w:rPr>
          <w:rFonts w:ascii="Times New Roman" w:hAnsi="Times New Roman" w:cs="Times New Roman"/>
          <w:lang w:val="kk-KZ" w:eastAsia="ko-KR"/>
        </w:rPr>
        <w:t>бір зат екінші заттың әсерін күшейтеді</w:t>
      </w:r>
      <w:r w:rsidRPr="004A610A">
        <w:rPr>
          <w:rFonts w:ascii="Times New Roman" w:hAnsi="Times New Roman" w:cs="Times New Roman"/>
          <w:b/>
          <w:i/>
          <w:lang w:val="kk-KZ"/>
        </w:rPr>
        <w:t xml:space="preserve"> Поллютанттардың синергидті әсе</w:t>
      </w:r>
      <w:r w:rsidRPr="004A610A">
        <w:rPr>
          <w:rFonts w:ascii="Times New Roman" w:hAnsi="Times New Roman" w:cs="Times New Roman"/>
          <w:i/>
          <w:lang w:val="kk-KZ"/>
        </w:rPr>
        <w:t>рі</w:t>
      </w:r>
      <w:r w:rsidRPr="004A610A">
        <w:rPr>
          <w:rFonts w:ascii="Times New Roman" w:hAnsi="Times New Roman" w:cs="Times New Roman"/>
          <w:lang w:val="kk-KZ"/>
        </w:rPr>
        <w:t xml:space="preserve"> - бұл оның қайсысының жеке эффектілермен салыстырғанда сол эффектінің едәуір күшеюіне әкелетін біріккен әсері.</w:t>
      </w:r>
    </w:p>
    <w:p w:rsidR="004A610A" w:rsidRPr="004A610A" w:rsidRDefault="004A610A" w:rsidP="004A610A">
      <w:pPr>
        <w:spacing w:after="0" w:line="240" w:lineRule="auto"/>
        <w:jc w:val="both"/>
        <w:rPr>
          <w:rFonts w:ascii="Times New Roman" w:hAnsi="Times New Roman" w:cs="Times New Roman"/>
          <w:b/>
          <w:lang w:val="kk-KZ"/>
        </w:rPr>
      </w:pPr>
      <w:r w:rsidRPr="004A610A">
        <w:rPr>
          <w:rFonts w:ascii="Times New Roman" w:hAnsi="Times New Roman" w:cs="Times New Roman"/>
          <w:b/>
          <w:lang w:val="kk-KZ"/>
        </w:rPr>
        <w:t>Бақылау сұрақтары:</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1. Пестицидтер қалай пайда болады?</w:t>
      </w:r>
    </w:p>
    <w:p w:rsidR="004A610A" w:rsidRPr="004A610A" w:rsidRDefault="004A610A" w:rsidP="004A610A">
      <w:pPr>
        <w:spacing w:after="0" w:line="240" w:lineRule="auto"/>
        <w:jc w:val="both"/>
        <w:rPr>
          <w:rFonts w:ascii="Times New Roman" w:hAnsi="Times New Roman" w:cs="Times New Roman"/>
          <w:b/>
          <w:lang w:val="kk-KZ"/>
        </w:rPr>
      </w:pPr>
      <w:r w:rsidRPr="004A610A">
        <w:rPr>
          <w:rFonts w:ascii="Times New Roman" w:hAnsi="Times New Roman" w:cs="Times New Roman"/>
          <w:lang w:val="kk-KZ"/>
        </w:rPr>
        <w:t xml:space="preserve">2. Пестицидтердің  қолданылуы жөнінде баяндаңыз. </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lastRenderedPageBreak/>
        <w:t xml:space="preserve">3. Қазіргі кезде ауылшаруашылықта қолданылатын химиялық элементтердің пайдасы мен зияны қандай?     </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4. Әртүрлі пестицидтерге қойылатын негізгі талаптар қандай?     </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5. Куммулятивті, синергетикалық эффектілердегеніміз не?</w:t>
      </w:r>
    </w:p>
    <w:p w:rsidR="004A610A" w:rsidRPr="004A610A" w:rsidRDefault="004A610A" w:rsidP="004A610A">
      <w:pPr>
        <w:spacing w:after="0" w:line="240" w:lineRule="auto"/>
        <w:jc w:val="both"/>
        <w:rPr>
          <w:rFonts w:ascii="Times New Roman" w:hAnsi="Times New Roman" w:cs="Times New Roman"/>
          <w:lang w:val="kk-KZ"/>
        </w:rPr>
      </w:pPr>
    </w:p>
    <w:p w:rsidR="004A610A" w:rsidRPr="004A610A" w:rsidRDefault="004A610A" w:rsidP="004A610A">
      <w:pPr>
        <w:spacing w:after="0" w:line="240" w:lineRule="auto"/>
        <w:jc w:val="both"/>
        <w:rPr>
          <w:rFonts w:ascii="Times New Roman" w:hAnsi="Times New Roman" w:cs="Times New Roman"/>
          <w:b/>
          <w:lang w:val="kk-KZ"/>
        </w:rPr>
      </w:pPr>
      <w:r w:rsidRPr="004A610A">
        <w:rPr>
          <w:rFonts w:ascii="Times New Roman" w:hAnsi="Times New Roman" w:cs="Times New Roman"/>
          <w:b/>
          <w:lang w:val="kk-KZ"/>
        </w:rPr>
        <w:t>Дәріс №7</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b/>
          <w:lang w:val="kk-KZ"/>
        </w:rPr>
        <w:t>Тақырыбы: Қоршаған орта факторларының гонадотропты, эмбриотропты мутагенді әсерлері.</w:t>
      </w:r>
      <w:r w:rsidRPr="004A610A">
        <w:rPr>
          <w:rFonts w:ascii="Times New Roman" w:hAnsi="Times New Roman" w:cs="Times New Roman"/>
          <w:lang w:val="kk-KZ"/>
        </w:rPr>
        <w:t xml:space="preserve"> 1 сағ.  </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b/>
          <w:lang w:val="kk-KZ"/>
        </w:rPr>
        <w:t xml:space="preserve">Мақсаты: </w:t>
      </w:r>
      <w:r w:rsidRPr="004A610A">
        <w:rPr>
          <w:rFonts w:ascii="Times New Roman" w:hAnsi="Times New Roman" w:cs="Times New Roman"/>
          <w:lang w:val="kk-KZ"/>
        </w:rPr>
        <w:t xml:space="preserve"> Қоршаған орта факторларының гонадотропты, эмбриотропты мутагенді әсерлерімен танысу.</w:t>
      </w:r>
    </w:p>
    <w:p w:rsidR="004A610A" w:rsidRPr="004A610A" w:rsidRDefault="004A610A" w:rsidP="004A610A">
      <w:pPr>
        <w:spacing w:after="0" w:line="240" w:lineRule="auto"/>
        <w:jc w:val="both"/>
        <w:rPr>
          <w:rFonts w:ascii="Times New Roman" w:hAnsi="Times New Roman" w:cs="Times New Roman"/>
          <w:b/>
          <w:lang w:val="kk-KZ"/>
        </w:rPr>
      </w:pPr>
      <w:r w:rsidRPr="004A610A">
        <w:rPr>
          <w:rFonts w:ascii="Times New Roman" w:hAnsi="Times New Roman" w:cs="Times New Roman"/>
          <w:b/>
          <w:lang w:val="kk-KZ"/>
        </w:rPr>
        <w:t xml:space="preserve">Дәрістің жоспары:  </w:t>
      </w:r>
    </w:p>
    <w:p w:rsidR="004A610A" w:rsidRPr="004A610A" w:rsidRDefault="004A610A" w:rsidP="004A610A">
      <w:pPr>
        <w:spacing w:after="0" w:line="240" w:lineRule="auto"/>
        <w:jc w:val="both"/>
        <w:rPr>
          <w:rFonts w:ascii="Times New Roman" w:hAnsi="Times New Roman" w:cs="Times New Roman"/>
          <w:b/>
          <w:lang w:val="kk-KZ"/>
        </w:rPr>
      </w:pPr>
      <w:r w:rsidRPr="004A610A">
        <w:rPr>
          <w:rFonts w:ascii="Times New Roman" w:hAnsi="Times New Roman" w:cs="Times New Roman"/>
          <w:lang w:val="kk-KZ"/>
        </w:rPr>
        <w:t xml:space="preserve">1. Қоршаған орта факторларының гонадотропты, эмбриотропты мутагенді әсерлері.  </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2. Қоршаған орта факторларының әсерінен организмдердің тіршілік деңгеиінде биологиялық процестердің өзгеруі.</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Қоршаған ортаны ластағыштардың түрлі биологиялық түрлері   белгілі</w:t>
      </w:r>
      <w:r w:rsidRPr="004A610A">
        <w:rPr>
          <w:rFonts w:ascii="Times New Roman" w:hAnsi="Times New Roman" w:cs="Times New Roman"/>
          <w:b/>
          <w:i/>
          <w:lang w:val="kk-KZ"/>
        </w:rPr>
        <w:t>:   уытты,   тератогенді,   онкогенді,    мутагенді.</w:t>
      </w:r>
      <w:r w:rsidRPr="004A610A">
        <w:rPr>
          <w:rFonts w:ascii="Times New Roman" w:hAnsi="Times New Roman" w:cs="Times New Roman"/>
          <w:lang w:val="kk-KZ"/>
        </w:rPr>
        <w:t xml:space="preserve"> Олардың сипаттамалары төмендегідей:</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b/>
          <w:i/>
          <w:lang w:val="kk-KZ"/>
        </w:rPr>
        <w:t>Ластағыштардың</w:t>
      </w:r>
      <w:r w:rsidRPr="004A610A">
        <w:rPr>
          <w:rFonts w:ascii="Times New Roman" w:hAnsi="Times New Roman" w:cs="Times New Roman"/>
          <w:lang w:val="kk-KZ"/>
        </w:rPr>
        <w:t xml:space="preserve"> </w:t>
      </w:r>
      <w:r w:rsidRPr="004A610A">
        <w:rPr>
          <w:rFonts w:ascii="Times New Roman" w:hAnsi="Times New Roman" w:cs="Times New Roman"/>
          <w:b/>
          <w:i/>
          <w:lang w:val="kk-KZ"/>
        </w:rPr>
        <w:t>гонадотропты әсері –</w:t>
      </w:r>
      <w:r w:rsidRPr="004A610A">
        <w:rPr>
          <w:rFonts w:ascii="Times New Roman" w:hAnsi="Times New Roman" w:cs="Times New Roman"/>
          <w:i/>
          <w:lang w:val="kk-KZ"/>
        </w:rPr>
        <w:t>жыныс клеткаларының зақымдануына әкеледі.</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b/>
          <w:i/>
          <w:lang w:val="kk-KZ"/>
        </w:rPr>
        <w:t>Ластағыштардың уытты әсері</w:t>
      </w:r>
      <w:r w:rsidRPr="004A610A">
        <w:rPr>
          <w:rFonts w:ascii="Times New Roman" w:hAnsi="Times New Roman" w:cs="Times New Roman"/>
          <w:lang w:val="kk-KZ"/>
        </w:rPr>
        <w:t xml:space="preserve">  - улану тудыратын (уландрушы)   әсер   ету,   токсикологияда   мұндай   затты   у ретінде қарастырады.</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У деп ағзаға кез келген жолмен </w:t>
      </w:r>
      <w:r w:rsidRPr="004A610A">
        <w:rPr>
          <w:rFonts w:ascii="Times New Roman" w:hAnsi="Times New Roman" w:cs="Times New Roman"/>
          <w:i/>
          <w:lang w:val="kk-KZ"/>
        </w:rPr>
        <w:t>(тыныс жолдары, тері жабыны, ас қорыту тракті)</w:t>
      </w:r>
      <w:r w:rsidRPr="004A610A">
        <w:rPr>
          <w:rFonts w:ascii="Times New Roman" w:hAnsi="Times New Roman" w:cs="Times New Roman"/>
          <w:lang w:val="kk-KZ"/>
        </w:rPr>
        <w:t xml:space="preserve"> шамалы ғана мөлшерде түскен соң ағзаның тіршілік үшін маңызды құрылымдарымен өзара әрекеттестікке түсіп, белгілі бір жағдайларда сырқатты күйге, яғни улануға немесе өлімге апарып соғып, ағзаның тіршілік әрекетінің бұзылуын тудыра алатын туысы жат химиялық қосылыстарды (ксенобиотиктерді) атайды. Ағза мен удың өзара әрекеттестігін зерттейтін ғылымды </w:t>
      </w:r>
      <w:r w:rsidRPr="004A610A">
        <w:rPr>
          <w:rFonts w:ascii="Times New Roman" w:hAnsi="Times New Roman" w:cs="Times New Roman"/>
          <w:b/>
          <w:i/>
          <w:lang w:val="kk-KZ"/>
        </w:rPr>
        <w:t>токсикология</w:t>
      </w:r>
      <w:r w:rsidRPr="004A610A">
        <w:rPr>
          <w:rFonts w:ascii="Times New Roman" w:hAnsi="Times New Roman" w:cs="Times New Roman"/>
          <w:lang w:val="kk-KZ"/>
        </w:rPr>
        <w:t xml:space="preserve"> деп атайды.</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b/>
          <w:i/>
          <w:lang w:val="kk-KZ"/>
        </w:rPr>
        <w:t>Ластағыштардың тератогенді әсері</w:t>
      </w:r>
      <w:r w:rsidRPr="004A610A">
        <w:rPr>
          <w:rFonts w:ascii="Times New Roman" w:hAnsi="Times New Roman" w:cs="Times New Roman"/>
          <w:lang w:val="kk-KZ"/>
        </w:rPr>
        <w:t xml:space="preserve"> - заттардың адам ағзасына оның жатырдағы даму кезеңінде әсер етеді, бұл тұқым қуаламайтьш кемістіктерді тудырады (мысалы, аяқ-кол, тандай кемістігі т.б.)</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b/>
          <w:i/>
          <w:lang w:val="kk-KZ"/>
        </w:rPr>
        <w:t>Ластағыштардың онкогенді әсері -</w:t>
      </w:r>
      <w:r w:rsidRPr="004A610A">
        <w:rPr>
          <w:rFonts w:ascii="Times New Roman" w:hAnsi="Times New Roman" w:cs="Times New Roman"/>
          <w:lang w:val="kk-KZ"/>
        </w:rPr>
        <w:t xml:space="preserve"> қатерлі ісіктердің түзілуіне әкелетін әсер етулер.</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b/>
          <w:i/>
          <w:lang w:val="kk-KZ"/>
        </w:rPr>
        <w:t>Ластағыштардын мутагенді әсері</w:t>
      </w:r>
      <w:r w:rsidRPr="004A610A">
        <w:rPr>
          <w:rFonts w:ascii="Times New Roman" w:hAnsi="Times New Roman" w:cs="Times New Roman"/>
          <w:lang w:val="kk-KZ"/>
        </w:rPr>
        <w:t xml:space="preserve"> - ағзада мутациялық өзгерістер тудыратын әсер етулер. Химиялық және радиациялық мутагенез белгілі жай.</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Антропогенді ластануда кеңінен орын алған </w:t>
      </w:r>
      <w:r w:rsidRPr="004A610A">
        <w:rPr>
          <w:rFonts w:ascii="Times New Roman" w:hAnsi="Times New Roman" w:cs="Times New Roman"/>
          <w:b/>
          <w:i/>
          <w:lang w:val="kk-KZ"/>
        </w:rPr>
        <w:t xml:space="preserve">«поллютанттар коктейлін» </w:t>
      </w:r>
      <w:r w:rsidRPr="004A610A">
        <w:rPr>
          <w:rFonts w:ascii="Times New Roman" w:hAnsi="Times New Roman" w:cs="Times New Roman"/>
          <w:lang w:val="kk-KZ"/>
        </w:rPr>
        <w:t>синергидті әсер етудің есебінен күтпеген эффектіге ие болуы мүмкін.</w:t>
      </w:r>
    </w:p>
    <w:p w:rsidR="004A610A" w:rsidRPr="004A610A" w:rsidRDefault="004A610A" w:rsidP="004A610A">
      <w:pPr>
        <w:spacing w:after="0" w:line="240" w:lineRule="auto"/>
        <w:jc w:val="both"/>
        <w:rPr>
          <w:rFonts w:ascii="Times New Roman" w:hAnsi="Times New Roman" w:cs="Times New Roman"/>
          <w:b/>
          <w:i/>
          <w:lang w:val="kk-KZ"/>
        </w:rPr>
      </w:pPr>
      <w:r w:rsidRPr="004A610A">
        <w:rPr>
          <w:rFonts w:ascii="Times New Roman" w:hAnsi="Times New Roman" w:cs="Times New Roman"/>
          <w:b/>
          <w:lang w:val="kk-KZ"/>
        </w:rPr>
        <w:t xml:space="preserve">2. Қоршаған орта факторларының әсерінен организмдердің тіршілік деңгейінде биологиялық процестердің өзгеруі. </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Қоршаған ортадағы жүріп жатқан кейбір процестер, ауданнан ксенобиотиктердің элиминациясына, олардың қоршаған орта компоненттерінде таралуын өзгеруіне себепші болады. Ластаушы бу жоғары қысым мәнімен судан  және топырақтан тез буланып, содан кейін ауа қозғалысымен басқа аудандарға ауысып кетуі мүмкін.Бұл құбылыс бірегей линдан және гексахлорбензол сияқты ұшқыш хлорорганикалық инсектицидтер таралуына қатысты негізінде жатыр. </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Жел және атмосфералық ағындар арқылы топырақ немесе токсикант бөлшектеріне адсорбцияланған заттардың орын ауыстыруы, қоршаған ортадағы поллютанттардың қайта таралуының маңызды жолы болып табылады.</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Бұған полициклды ароматты көмірсутектер (бензапирендер, дибензапирендер, банзетрацендер, дибензатрацендер,т.б) мысал бола алады. Шығу тегі табиғи (негізінен жанартаулы) және антропогенді (металлургиялық, мұнай өңдейтін өндірістердің, жылу энергетикалық мекемелерінің) бензапирендер және оған туыс қосылыстар бір ортадан екінші ортаға ауысып, биосфералық зат айналымына белсенді қосылады. Олар атмосфералық шаңның қатты бөлшектерімен байланысқан. Ұсақ дисперсті шаң (1-10 мкм) ауада ұзақ сақталады, одан ірілеу шаң бөлшектері тез арада топыраққа және суға пайда болған жеріне қонады. Жанартаулар атқылаған кезде күл осындай  заттардың үлкен қорын жинайды. Қалдықтар ұлғайған сайын, поллютанттар алыс қашықтықтарға таралады.</w:t>
      </w:r>
    </w:p>
    <w:p w:rsidR="004A610A" w:rsidRPr="004A610A" w:rsidRDefault="004A610A" w:rsidP="004A610A">
      <w:pPr>
        <w:spacing w:after="0" w:line="240" w:lineRule="auto"/>
        <w:jc w:val="both"/>
        <w:rPr>
          <w:rFonts w:ascii="Times New Roman" w:hAnsi="Times New Roman" w:cs="Times New Roman"/>
          <w:i/>
          <w:lang w:val="kk-KZ"/>
        </w:rPr>
      </w:pPr>
    </w:p>
    <w:p w:rsidR="004A610A" w:rsidRPr="004A610A" w:rsidRDefault="004A610A" w:rsidP="004A610A">
      <w:pPr>
        <w:spacing w:after="0" w:line="240" w:lineRule="auto"/>
        <w:jc w:val="both"/>
        <w:rPr>
          <w:rFonts w:ascii="Times New Roman" w:hAnsi="Times New Roman" w:cs="Times New Roman"/>
          <w:i/>
          <w:lang w:val="kk-KZ"/>
        </w:rPr>
      </w:pPr>
      <w:r w:rsidRPr="004A610A">
        <w:rPr>
          <w:rFonts w:ascii="Times New Roman" w:hAnsi="Times New Roman" w:cs="Times New Roman"/>
          <w:i/>
          <w:lang w:val="kk-KZ"/>
        </w:rPr>
        <w:t xml:space="preserve">Егер де қоршаған ортаның ластағышы организм ішіне түсе алмаса, онда ол көбінесе ағзаға елеулі зиян келтіре алмайды. Алайда, ішкі ортаға түскенде, көптеген ксенобиотиктер ұлпаларда жинақталуы мүмкін. Ағзалардың  абиотикалық фазадан(су,топырақ, ауа) және тағам өнімдерінен(трофикалық беріліс) алынатын токсиканттарды жинақтау процессі </w:t>
      </w:r>
      <w:r w:rsidRPr="004A610A">
        <w:rPr>
          <w:rFonts w:ascii="Times New Roman" w:hAnsi="Times New Roman" w:cs="Times New Roman"/>
          <w:b/>
          <w:i/>
          <w:lang w:val="kk-KZ"/>
        </w:rPr>
        <w:lastRenderedPageBreak/>
        <w:t>биоаккумуляция</w:t>
      </w:r>
      <w:r w:rsidRPr="004A610A">
        <w:rPr>
          <w:rFonts w:ascii="Times New Roman" w:hAnsi="Times New Roman" w:cs="Times New Roman"/>
          <w:i/>
          <w:lang w:val="kk-KZ"/>
        </w:rPr>
        <w:t xml:space="preserve"> деп аталады. Биоаккумуляция нәтижесінде ағзаның өзіне де қауіп төнетін,  тағам ретінде белгілі бір биологиялық түрді қолданатын ағзалар үшін де қауіті зардаптар шегеді.</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Су ортасы биоаккумуляция үшін қолайлы жағдайлар жасайды. Бұл жерде өзінен судың үлкен массасын өткізіп, фильтрлейтін, кумуляцияға қабілетті токсиканттарды экстрагирлейтін су организмдерінің мириадасы тіршілік етеді. Гидробионттар су құрамындағы заттардан кейде 1000 есе көп концентрациямен кездесетін заттарды жинақтайды. </w:t>
      </w:r>
    </w:p>
    <w:p w:rsidR="004A610A" w:rsidRPr="004A610A" w:rsidRDefault="004A610A" w:rsidP="004A610A">
      <w:pPr>
        <w:spacing w:after="0" w:line="240" w:lineRule="auto"/>
        <w:jc w:val="both"/>
        <w:rPr>
          <w:rFonts w:ascii="Times New Roman" w:hAnsi="Times New Roman" w:cs="Times New Roman"/>
          <w:i/>
          <w:lang w:val="kk-KZ"/>
        </w:rPr>
      </w:pPr>
    </w:p>
    <w:p w:rsidR="004A610A" w:rsidRPr="004A610A" w:rsidRDefault="004A610A" w:rsidP="004A610A">
      <w:pPr>
        <w:spacing w:after="0" w:line="240" w:lineRule="auto"/>
        <w:jc w:val="both"/>
        <w:rPr>
          <w:rFonts w:ascii="Times New Roman" w:hAnsi="Times New Roman" w:cs="Times New Roman"/>
          <w:i/>
          <w:lang w:val="kk-KZ"/>
        </w:rPr>
      </w:pPr>
      <w:r w:rsidRPr="004A610A">
        <w:rPr>
          <w:rFonts w:ascii="Times New Roman" w:hAnsi="Times New Roman" w:cs="Times New Roman"/>
          <w:i/>
          <w:lang w:val="kk-KZ"/>
        </w:rPr>
        <w:t>Кесте 3. Балықтардың ағзасындағы кейбір поллютанттардың биоаккумуляциясы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4A610A" w:rsidRPr="004A610A" w:rsidTr="00951BC6">
        <w:trPr>
          <w:jc w:val="center"/>
        </w:trPr>
        <w:tc>
          <w:tcPr>
            <w:tcW w:w="4785" w:type="dxa"/>
          </w:tcPr>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Заттар</w:t>
            </w:r>
          </w:p>
        </w:tc>
        <w:tc>
          <w:tcPr>
            <w:tcW w:w="4786" w:type="dxa"/>
          </w:tcPr>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Биоаккумуляцияның факторлары*</w:t>
            </w:r>
          </w:p>
        </w:tc>
      </w:tr>
      <w:tr w:rsidR="004A610A" w:rsidRPr="004A610A" w:rsidTr="00951BC6">
        <w:trPr>
          <w:jc w:val="center"/>
        </w:trPr>
        <w:tc>
          <w:tcPr>
            <w:tcW w:w="4785" w:type="dxa"/>
          </w:tcPr>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ДДТ</w:t>
            </w:r>
          </w:p>
        </w:tc>
        <w:tc>
          <w:tcPr>
            <w:tcW w:w="4786" w:type="dxa"/>
          </w:tcPr>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127000</w:t>
            </w:r>
          </w:p>
        </w:tc>
      </w:tr>
      <w:tr w:rsidR="004A610A" w:rsidRPr="004A610A" w:rsidTr="00951BC6">
        <w:trPr>
          <w:jc w:val="center"/>
        </w:trPr>
        <w:tc>
          <w:tcPr>
            <w:tcW w:w="4785" w:type="dxa"/>
          </w:tcPr>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ТХДД</w:t>
            </w:r>
          </w:p>
        </w:tc>
        <w:tc>
          <w:tcPr>
            <w:tcW w:w="4786" w:type="dxa"/>
          </w:tcPr>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39000</w:t>
            </w:r>
          </w:p>
        </w:tc>
      </w:tr>
      <w:tr w:rsidR="004A610A" w:rsidRPr="004A610A" w:rsidTr="00951BC6">
        <w:trPr>
          <w:jc w:val="center"/>
        </w:trPr>
        <w:tc>
          <w:tcPr>
            <w:tcW w:w="4785" w:type="dxa"/>
          </w:tcPr>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эндрин</w:t>
            </w:r>
          </w:p>
        </w:tc>
        <w:tc>
          <w:tcPr>
            <w:tcW w:w="4786" w:type="dxa"/>
          </w:tcPr>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6800</w:t>
            </w:r>
          </w:p>
        </w:tc>
      </w:tr>
      <w:tr w:rsidR="004A610A" w:rsidRPr="004A610A" w:rsidTr="00951BC6">
        <w:trPr>
          <w:jc w:val="center"/>
        </w:trPr>
        <w:tc>
          <w:tcPr>
            <w:tcW w:w="4785" w:type="dxa"/>
          </w:tcPr>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пентахлорбензол</w:t>
            </w:r>
          </w:p>
        </w:tc>
        <w:tc>
          <w:tcPr>
            <w:tcW w:w="4786" w:type="dxa"/>
          </w:tcPr>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5000</w:t>
            </w:r>
          </w:p>
        </w:tc>
      </w:tr>
      <w:tr w:rsidR="004A610A" w:rsidRPr="004A610A" w:rsidTr="00951BC6">
        <w:trPr>
          <w:jc w:val="center"/>
        </w:trPr>
        <w:tc>
          <w:tcPr>
            <w:tcW w:w="4785" w:type="dxa"/>
          </w:tcPr>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лептофос</w:t>
            </w:r>
          </w:p>
        </w:tc>
        <w:tc>
          <w:tcPr>
            <w:tcW w:w="4786" w:type="dxa"/>
          </w:tcPr>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750</w:t>
            </w:r>
          </w:p>
        </w:tc>
      </w:tr>
      <w:tr w:rsidR="004A610A" w:rsidRPr="004A610A" w:rsidTr="00951BC6">
        <w:trPr>
          <w:jc w:val="center"/>
        </w:trPr>
        <w:tc>
          <w:tcPr>
            <w:tcW w:w="4785" w:type="dxa"/>
          </w:tcPr>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Трихлорбензол</w:t>
            </w:r>
          </w:p>
        </w:tc>
        <w:tc>
          <w:tcPr>
            <w:tcW w:w="4786" w:type="dxa"/>
          </w:tcPr>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183</w:t>
            </w:r>
          </w:p>
        </w:tc>
      </w:tr>
    </w:tbl>
    <w:p w:rsidR="004A610A" w:rsidRPr="004A610A" w:rsidRDefault="004A610A" w:rsidP="004A610A">
      <w:pPr>
        <w:spacing w:after="0" w:line="240" w:lineRule="auto"/>
        <w:jc w:val="both"/>
        <w:rPr>
          <w:rFonts w:ascii="Times New Roman" w:hAnsi="Times New Roman" w:cs="Times New Roman"/>
          <w:lang w:val="kk-KZ"/>
        </w:rPr>
      </w:pP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*Биоаккумуляция факторы-балықтар ұлпалары мен судағы қалыпты  жағдайда поллютанттың концентрациясының қатынасы.</w:t>
      </w:r>
      <w:r w:rsidRPr="004A610A">
        <w:rPr>
          <w:rFonts w:ascii="Times New Roman" w:hAnsi="Times New Roman" w:cs="Times New Roman"/>
          <w:b/>
          <w:i/>
          <w:lang w:val="kk-KZ"/>
        </w:rPr>
        <w:t xml:space="preserve"> </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Экотоксиканттардың биоаккумуляцияға жақындығы бірқатар факторларға  байланысты. Біріншісі-қоршаған ортадағы ксенобиотиктердің персистирленуі. Заттың ағзада жинақталу деңгейі ең аяғында оның қоршаған ортадағы құрамымен анықталады. Тез элиминацияланатын заттар жалпы, ағзада нашар жинақталады. Өзге жағдайларға қоршаған ортаға поллютанттың әрдайым келуі жатады( өндіріс орындарына жақын жерлер, т.б.).Осылай, синил қышқылы токсикалық қосылыс болса да, өзінің жоғары ұшқыштығының арқасында, көптеген мамандардың ойынша потенциалды қауіпті болып саналмайды. </w:t>
      </w:r>
      <w:r w:rsidRPr="004A610A">
        <w:rPr>
          <w:rFonts w:ascii="Times New Roman" w:hAnsi="Times New Roman" w:cs="Times New Roman"/>
          <w:i/>
          <w:lang w:val="kk-KZ"/>
        </w:rPr>
        <w:t>Ағзаға түскен кейін заттардың әрі қарай тағдыры токсикокинетикалық процестермен анықталады. Биоаккумуляцияға үлкен қабілеттілігімен ағзада баяу метаболизацияланатын липофилді заттар ерекшеленеді. Май ұлпасы ксенобиотиктердің депонирленетін негізгі орны.</w:t>
      </w:r>
      <w:r w:rsidRPr="004A610A">
        <w:rPr>
          <w:rFonts w:ascii="Times New Roman" w:hAnsi="Times New Roman" w:cs="Times New Roman"/>
          <w:lang w:val="kk-KZ"/>
        </w:rPr>
        <w:t xml:space="preserve"> </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Биоаккумуляция созылмалы, сонымен бірге өткір токсикалық эффект негізінде жатыр. Осылай, заттың үлкен мөлшері жиналған майдың тез жоғалуы, токсиканттың қанға тікелей шығуына әкеледі. Жануарлардағы май ұлпасының мобилизациясы көбінесе көбею кезеңі кезінде бай олардың массалық өлімге әкелуі мүмкін. </w:t>
      </w:r>
      <w:r w:rsidRPr="004A610A">
        <w:rPr>
          <w:rFonts w:ascii="Times New Roman" w:hAnsi="Times New Roman" w:cs="Times New Roman"/>
          <w:i/>
          <w:lang w:val="kk-KZ"/>
        </w:rPr>
        <w:t>Тұрақты поллютанттар сонымен қатар ұрпақтарға беріле алады, балықтар мен құситарда- өт қабының құрамымен, сүтқоректілерде-емізетін анасының сүті арқылы. Сонымен қатар ұрпақтарда ата-анасында  болмаған эффекттердің дамуы болуы мүмкін.</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b/>
          <w:lang w:val="kk-KZ"/>
        </w:rPr>
        <w:t>Бақылау сұрақтары:</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1.</w:t>
      </w:r>
      <w:r w:rsidRPr="004A610A">
        <w:rPr>
          <w:rFonts w:ascii="Times New Roman" w:hAnsi="Times New Roman" w:cs="Times New Roman"/>
          <w:b/>
          <w:i/>
          <w:lang w:val="kk-KZ"/>
        </w:rPr>
        <w:t xml:space="preserve"> </w:t>
      </w:r>
      <w:r w:rsidRPr="004A610A">
        <w:rPr>
          <w:rFonts w:ascii="Times New Roman" w:hAnsi="Times New Roman" w:cs="Times New Roman"/>
          <w:lang w:val="kk-KZ"/>
        </w:rPr>
        <w:t xml:space="preserve">Ластағыштардың уытты әсерін қалай түсінесіз?  </w:t>
      </w:r>
    </w:p>
    <w:p w:rsidR="004A610A" w:rsidRPr="004A610A" w:rsidRDefault="004A610A" w:rsidP="004A610A">
      <w:pPr>
        <w:spacing w:after="0" w:line="240" w:lineRule="auto"/>
        <w:jc w:val="both"/>
        <w:rPr>
          <w:rFonts w:ascii="Times New Roman" w:hAnsi="Times New Roman" w:cs="Times New Roman"/>
          <w:b/>
          <w:lang w:val="kk-KZ"/>
        </w:rPr>
      </w:pPr>
      <w:r w:rsidRPr="004A610A">
        <w:rPr>
          <w:rFonts w:ascii="Times New Roman" w:hAnsi="Times New Roman" w:cs="Times New Roman"/>
          <w:lang w:val="kk-KZ"/>
        </w:rPr>
        <w:t>2. Ластағыштардың тератогенді әсері қандай?</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3. Ластағыштардың онкогенді әсері қандай?</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4. Ластағыштардың мутагенді әсері қандай? </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5. Канцерогендік заттар әсер ету қызметіне қарай қалай бөлінеді?</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5. Радиациялық, химиялық мутагенезді талдаңыз. </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6. Поллютанттардың синергидті әсерін сипаттаңыз.</w:t>
      </w:r>
    </w:p>
    <w:p w:rsidR="004A610A" w:rsidRPr="004A610A" w:rsidRDefault="004A610A" w:rsidP="004A610A">
      <w:pPr>
        <w:spacing w:after="0" w:line="240" w:lineRule="auto"/>
        <w:jc w:val="both"/>
        <w:rPr>
          <w:rFonts w:ascii="Times New Roman" w:hAnsi="Times New Roman" w:cs="Times New Roman"/>
          <w:lang w:val="kk-KZ"/>
        </w:rPr>
      </w:pPr>
    </w:p>
    <w:p w:rsidR="004A610A" w:rsidRPr="004A610A" w:rsidRDefault="004A610A" w:rsidP="004A610A">
      <w:pPr>
        <w:spacing w:after="0" w:line="240" w:lineRule="auto"/>
        <w:jc w:val="both"/>
        <w:rPr>
          <w:rFonts w:ascii="Times New Roman" w:hAnsi="Times New Roman" w:cs="Times New Roman"/>
          <w:b/>
          <w:lang w:val="kk-KZ"/>
        </w:rPr>
      </w:pPr>
      <w:r w:rsidRPr="004A610A">
        <w:rPr>
          <w:rFonts w:ascii="Times New Roman" w:hAnsi="Times New Roman" w:cs="Times New Roman"/>
          <w:b/>
          <w:lang w:val="kk-KZ"/>
        </w:rPr>
        <w:t xml:space="preserve">Дәріс №8 </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b/>
          <w:lang w:val="kk-KZ"/>
        </w:rPr>
        <w:t>Тақырыбы:</w:t>
      </w:r>
      <w:r w:rsidRPr="004A610A">
        <w:rPr>
          <w:rFonts w:ascii="Times New Roman" w:hAnsi="Times New Roman" w:cs="Times New Roman"/>
          <w:lang w:val="kk-KZ"/>
        </w:rPr>
        <w:t xml:space="preserve"> Биотаға токсикалық әсерді бағалау принциптері. Биотестілеу мониторинг, табиғи экологиялық апаттар.</w:t>
      </w:r>
      <w:r w:rsidRPr="004A610A">
        <w:rPr>
          <w:rFonts w:ascii="Times New Roman" w:hAnsi="Times New Roman" w:cs="Times New Roman"/>
        </w:rPr>
        <w:t xml:space="preserve"> </w:t>
      </w:r>
      <w:r w:rsidRPr="004A610A">
        <w:rPr>
          <w:rFonts w:ascii="Times New Roman" w:hAnsi="Times New Roman" w:cs="Times New Roman"/>
          <w:lang w:val="kk-KZ"/>
        </w:rPr>
        <w:t>2 сағ.</w:t>
      </w:r>
      <w:r w:rsidRPr="004A610A">
        <w:rPr>
          <w:rFonts w:ascii="Times New Roman" w:hAnsi="Times New Roman" w:cs="Times New Roman"/>
          <w:b/>
          <w:lang w:val="kk-KZ"/>
        </w:rPr>
        <w:t xml:space="preserve"> </w:t>
      </w:r>
    </w:p>
    <w:p w:rsidR="004A610A" w:rsidRPr="004A610A" w:rsidRDefault="004A610A" w:rsidP="004A610A">
      <w:pPr>
        <w:spacing w:after="0" w:line="240" w:lineRule="auto"/>
        <w:jc w:val="both"/>
        <w:rPr>
          <w:rFonts w:ascii="Times New Roman" w:hAnsi="Times New Roman" w:cs="Times New Roman"/>
          <w:b/>
          <w:lang w:val="kk-KZ"/>
        </w:rPr>
      </w:pPr>
      <w:r w:rsidRPr="004A610A">
        <w:rPr>
          <w:rFonts w:ascii="Times New Roman" w:hAnsi="Times New Roman" w:cs="Times New Roman"/>
          <w:b/>
          <w:lang w:val="kk-KZ"/>
        </w:rPr>
        <w:t>Мақсаты:</w:t>
      </w:r>
      <w:r w:rsidRPr="004A610A">
        <w:rPr>
          <w:rFonts w:ascii="Times New Roman" w:hAnsi="Times New Roman" w:cs="Times New Roman"/>
          <w:lang w:val="kk-KZ"/>
        </w:rPr>
        <w:t xml:space="preserve"> Биотаға токсикалық әсерді бағалау принциптерімен және биотестілеу мониторинг, табиғи экологиялық апаттармен танысу.</w:t>
      </w:r>
      <w:r w:rsidRPr="004A610A">
        <w:rPr>
          <w:rFonts w:ascii="Times New Roman" w:hAnsi="Times New Roman" w:cs="Times New Roman"/>
          <w:b/>
          <w:lang w:val="kk-KZ"/>
        </w:rPr>
        <w:t xml:space="preserve"> </w:t>
      </w:r>
    </w:p>
    <w:p w:rsidR="004A610A" w:rsidRPr="004A610A" w:rsidRDefault="004A610A" w:rsidP="004A610A">
      <w:pPr>
        <w:spacing w:after="0" w:line="240" w:lineRule="auto"/>
        <w:jc w:val="both"/>
        <w:rPr>
          <w:rFonts w:ascii="Times New Roman" w:hAnsi="Times New Roman" w:cs="Times New Roman"/>
          <w:b/>
          <w:lang w:val="kk-KZ"/>
        </w:rPr>
      </w:pPr>
      <w:r w:rsidRPr="004A610A">
        <w:rPr>
          <w:rFonts w:ascii="Times New Roman" w:hAnsi="Times New Roman" w:cs="Times New Roman"/>
          <w:b/>
          <w:lang w:val="kk-KZ"/>
        </w:rPr>
        <w:t xml:space="preserve">Дәрістің жоспары:  </w:t>
      </w:r>
    </w:p>
    <w:p w:rsidR="004A610A" w:rsidRPr="004A610A" w:rsidRDefault="004A610A" w:rsidP="004A610A">
      <w:pPr>
        <w:spacing w:after="0" w:line="240" w:lineRule="auto"/>
        <w:jc w:val="both"/>
        <w:rPr>
          <w:rFonts w:ascii="Times New Roman" w:hAnsi="Times New Roman" w:cs="Times New Roman"/>
          <w:b/>
          <w:lang w:val="kk-KZ"/>
        </w:rPr>
      </w:pPr>
      <w:r w:rsidRPr="004A610A">
        <w:rPr>
          <w:rFonts w:ascii="Times New Roman" w:hAnsi="Times New Roman" w:cs="Times New Roman"/>
          <w:lang w:val="kk-KZ"/>
        </w:rPr>
        <w:t xml:space="preserve">1. Биотаға токсикалық әсерді бағалау принциптері.   </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2. Биотестілеу мониторинг, табиғи экологиялық апаттар, олардың салдары, сонымен бірге ұзақ және қысқа уақытта болжау, тоқтату жолдары.Кері салдарын жою.</w:t>
      </w:r>
    </w:p>
    <w:p w:rsidR="004A610A" w:rsidRPr="004A610A" w:rsidRDefault="004A610A" w:rsidP="004A610A">
      <w:pPr>
        <w:spacing w:after="0" w:line="240" w:lineRule="auto"/>
        <w:jc w:val="both"/>
        <w:rPr>
          <w:rFonts w:ascii="Times New Roman" w:hAnsi="Times New Roman" w:cs="Times New Roman"/>
          <w:b/>
          <w:lang w:val="kk-KZ"/>
        </w:rPr>
      </w:pPr>
      <w:r w:rsidRPr="004A610A">
        <w:rPr>
          <w:rFonts w:ascii="Times New Roman" w:hAnsi="Times New Roman" w:cs="Times New Roman"/>
          <w:lang w:val="kk-KZ"/>
        </w:rPr>
        <w:t xml:space="preserve"> </w:t>
      </w:r>
      <w:r w:rsidRPr="004A610A">
        <w:rPr>
          <w:rFonts w:ascii="Times New Roman" w:hAnsi="Times New Roman" w:cs="Times New Roman"/>
          <w:b/>
          <w:lang w:val="kk-KZ"/>
        </w:rPr>
        <w:t xml:space="preserve">1. Биотаға токсикалық әсерді бағалау принциптері. </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lastRenderedPageBreak/>
        <w:t xml:space="preserve">Биогеоценозда қолайсыз жағдайларды туғызуы ықтимал заттардың көмегінің арқасында жүретін механизмдер  алуан түрлі және көбінесе әр жағдай өз алдына қайталанбайды. Осылай, экотоксиканттардың аралас, жартылай, тікелей әсерін бөліп көрсетуге болады. </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b/>
          <w:lang w:val="kk-KZ"/>
        </w:rPr>
        <w:t>Тікелей әсер</w:t>
      </w:r>
      <w:r w:rsidRPr="004A610A">
        <w:rPr>
          <w:rFonts w:ascii="Times New Roman" w:hAnsi="Times New Roman" w:cs="Times New Roman"/>
          <w:lang w:val="kk-KZ"/>
        </w:rPr>
        <w:t>-бұл берілген ортаның ксенобиотикалық профилінің экотоксиканттардың бірлестігімен  немесе экотоксикантпен белгілі бір популяция организмінің немесе бірнеше популяциялардың (биоценоздардың) тікелей зақымдалуы. Адамға осындай механизмдер әсері ретінде кадмийді алуға болады. Бұл металл қоршаған ортада оның ең минималды құрамы ағзада жинақталады және критикалық концентрациясына жеткенде токсикалық процесс тыныс алу жүйесі, бүйрек, иммуносупрессия және канцерогенозды тудырады.</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b/>
          <w:lang w:val="kk-KZ"/>
        </w:rPr>
        <w:t>Жартылай әсер</w:t>
      </w:r>
      <w:r w:rsidRPr="004A610A">
        <w:rPr>
          <w:rFonts w:ascii="Times New Roman" w:hAnsi="Times New Roman" w:cs="Times New Roman"/>
          <w:lang w:val="kk-KZ"/>
        </w:rPr>
        <w:t xml:space="preserve">- бұл популяцияның мекен ортасының биотикалық немесе абиотикалық элементтеріне қоршаған ортаның ксенобиотикалық профилінің әсері, нәтижесінде ортаның ресурстары мен жағдайлары тіршілік үшін оптималды болуын тоқтатады. </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Экотоксикалылық-берілген ортаның ксенобиотикалық профилінің қабілеті өзіне сай биоценозда қолайсыз экотоксикалық эффекттерді туғызады.</w:t>
      </w:r>
    </w:p>
    <w:p w:rsidR="004A610A" w:rsidRPr="004A610A" w:rsidRDefault="004A610A" w:rsidP="004A610A">
      <w:pPr>
        <w:spacing w:after="0" w:line="240" w:lineRule="auto"/>
        <w:jc w:val="both"/>
        <w:rPr>
          <w:rFonts w:ascii="Times New Roman" w:hAnsi="Times New Roman" w:cs="Times New Roman"/>
          <w:i/>
          <w:lang w:val="kk-KZ"/>
        </w:rPr>
      </w:pPr>
      <w:r w:rsidRPr="004A610A">
        <w:rPr>
          <w:rFonts w:ascii="Times New Roman" w:hAnsi="Times New Roman" w:cs="Times New Roman"/>
          <w:i/>
          <w:lang w:val="kk-KZ"/>
        </w:rPr>
        <w:t xml:space="preserve">Жеке ағза деңгейінде(аутэкотоксикалық)-орта факторының басқа да әрекеттеріне резистенттіліктің төмендеуімен,белсенділіктің төмендеуімен,аурулармен,ағзаның өлімімен, канцерогенозбен,репродуктивті функциялардың бұзылуымен айқындалады. </w:t>
      </w:r>
    </w:p>
    <w:p w:rsidR="004A610A" w:rsidRPr="004A610A" w:rsidRDefault="004A610A" w:rsidP="004A610A">
      <w:pPr>
        <w:spacing w:after="0" w:line="240" w:lineRule="auto"/>
        <w:jc w:val="both"/>
        <w:rPr>
          <w:rFonts w:ascii="Times New Roman" w:hAnsi="Times New Roman" w:cs="Times New Roman"/>
          <w:i/>
          <w:lang w:val="kk-KZ"/>
        </w:rPr>
      </w:pPr>
      <w:r w:rsidRPr="004A610A">
        <w:rPr>
          <w:rFonts w:ascii="Times New Roman" w:hAnsi="Times New Roman" w:cs="Times New Roman"/>
          <w:i/>
          <w:lang w:val="kk-KZ"/>
        </w:rPr>
        <w:t>Популяция деңгейінде (демэкотоксикалық) –популяция өлімімен, аурулардың жоғрылауы, туылудың төмендеуімен, дамудың туа біткен дефекттердің санының</w:t>
      </w:r>
    </w:p>
    <w:p w:rsidR="004A610A" w:rsidRPr="004A610A" w:rsidRDefault="004A610A" w:rsidP="004A610A">
      <w:pPr>
        <w:spacing w:after="0" w:line="240" w:lineRule="auto"/>
        <w:jc w:val="both"/>
        <w:rPr>
          <w:rFonts w:ascii="Times New Roman" w:hAnsi="Times New Roman" w:cs="Times New Roman"/>
          <w:i/>
          <w:lang w:val="kk-KZ"/>
        </w:rPr>
      </w:pPr>
      <w:r w:rsidRPr="004A610A">
        <w:rPr>
          <w:rFonts w:ascii="Times New Roman" w:hAnsi="Times New Roman" w:cs="Times New Roman"/>
          <w:i/>
          <w:lang w:val="kk-KZ"/>
        </w:rPr>
        <w:t>көбеюімен,демографиялық сипаттамалардың бұзылуымен(жастардың қатынасы,жыныстардың,т.б.), өмір ұзақтығының орташа көрсеткішінің өзгеруімен, мәдени деградациялануымен көрсетіледі.</w:t>
      </w:r>
    </w:p>
    <w:p w:rsidR="004A610A" w:rsidRPr="004A610A" w:rsidRDefault="004A610A" w:rsidP="004A610A">
      <w:pPr>
        <w:spacing w:after="0" w:line="240" w:lineRule="auto"/>
        <w:jc w:val="both"/>
        <w:rPr>
          <w:rFonts w:ascii="Times New Roman" w:hAnsi="Times New Roman" w:cs="Times New Roman"/>
          <w:i/>
          <w:lang w:val="kk-KZ"/>
        </w:rPr>
      </w:pPr>
      <w:r w:rsidRPr="004A610A">
        <w:rPr>
          <w:rFonts w:ascii="Times New Roman" w:hAnsi="Times New Roman" w:cs="Times New Roman"/>
          <w:i/>
          <w:lang w:val="kk-KZ"/>
        </w:rPr>
        <w:t>Биегеоценоз деңгейінде (синэкотоксикалық)-ценоздың популяциялық спектрінің өзгерісімен, жеке түрлердің жоюлуы және жаңа түрлердің пайда болуына дейін, берілген биоценозға тән емес түраралық қарым-қатынастардың бұзылуымен айқындалады.</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Экожүйеге экотоксиканттардың әрекетінің ұзақтығына байланысты экотоксикалылықтың созылмалы және өткір улану туралы айтуға болады.</w:t>
      </w:r>
      <w:r w:rsidRPr="004A610A">
        <w:rPr>
          <w:rFonts w:ascii="Times New Roman" w:hAnsi="Times New Roman" w:cs="Times New Roman"/>
          <w:i/>
          <w:lang w:val="kk-KZ"/>
        </w:rPr>
        <w:t xml:space="preserve"> </w:t>
      </w:r>
      <w:r w:rsidRPr="004A610A">
        <w:rPr>
          <w:rFonts w:ascii="Times New Roman" w:hAnsi="Times New Roman" w:cs="Times New Roman"/>
          <w:lang w:val="kk-KZ"/>
        </w:rPr>
        <w:t>Өткір экотоксикалылық</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Биоценозға заттардың өткір токсикалық әрекеті апат және авариялардың зардабынан пайда болған қоршаған ортаға көп мөлшерде тұрақсыз токсиканттың немесе химикаттардың дұрыс емес қолданылуынан болатын заттар. </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Ең ауыр экологиялық қауіп- жоғары токсикалық химиялық заттарды әскери мақсатта қолдану болып саналады. І Дүниежүзілік соғыс жылдарында соғысып жатқан мемлекеттер соғыс алаңында 120000 тонна улану заттарын қолданған. Нәтижесінде, 1,3 млн. адам уланды, бұл оқиғаны тарихта ең ірі экологиялық апат деп санауға болады. өткір экотоксикалық әсер әрқашанда адамдардың немесе басқа да биологиялық түрлердің өліміне немесе ауыр ауруларға әкелмейді. Осылай, І Дүниежүзілік соғыста қолданған өткір заттардың ішінде күкіртті иприт болды. Бұл канцерогенді зат болған соң, жаңа түзілістен зақымдалған ұзақ уақыттан кейін келген өлімнің себепшісі болды.  Созылмалы экотоксикалылық Созылмалы экотоксикалылық қасиетін көрсететін заттар көп жағдайда сублеталды нәтиже көрсетеді. Жиі бұл анықтамаға репродуктивті функциялардың бұзылуын, иммунды өзгерістер, эндокринді патологияны, дамудың өзгерістерін, аллергизацияны түсінеді. Бірақ токсиканттың созылмалы әсері жеке түрлердің арасындағы даралардың өліміне әкелуі мүмкін.</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Адамға экотоксиканттың әсерінің байқалуы алуантүрлі және белгілі бір әсердің интенсивтілік деңгейі әрекет етуші фактор үшін спецификалық болуы мүмкін. </w:t>
      </w:r>
      <w:r w:rsidRPr="004A610A">
        <w:rPr>
          <w:rFonts w:ascii="Times New Roman" w:hAnsi="Times New Roman" w:cs="Times New Roman"/>
          <w:b/>
          <w:bCs/>
          <w:lang w:val="kk-KZ"/>
        </w:rPr>
        <w:t>Биологиялық мониторинг</w:t>
      </w:r>
      <w:r w:rsidRPr="004A610A">
        <w:rPr>
          <w:rFonts w:ascii="Times New Roman" w:hAnsi="Times New Roman" w:cs="Times New Roman"/>
          <w:lang w:val="kk-KZ"/>
        </w:rPr>
        <w:noBreakHyphen/>
        <w:t>табиғи объектілердің биотикалық компоненттерінің экологиялық жағдайын бақылау жүйесі, қоршаған орта сапасына биологиялық баға беру.</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Биотестілеу және биоиндикация қоршаған орта жағдайын анықтайтын биологиялық мониторингтің  негізгі бөліктері.</w:t>
      </w:r>
    </w:p>
    <w:p w:rsidR="004A610A" w:rsidRPr="004A610A" w:rsidRDefault="004A610A" w:rsidP="004A610A">
      <w:pPr>
        <w:spacing w:after="0" w:line="240" w:lineRule="auto"/>
        <w:jc w:val="both"/>
        <w:rPr>
          <w:rFonts w:ascii="Times New Roman" w:hAnsi="Times New Roman" w:cs="Times New Roman"/>
          <w:i/>
          <w:lang w:val="kk-KZ"/>
        </w:rPr>
      </w:pPr>
      <w:r w:rsidRPr="004A610A">
        <w:rPr>
          <w:rFonts w:ascii="Times New Roman" w:hAnsi="Times New Roman" w:cs="Times New Roman"/>
          <w:lang w:val="kk-KZ"/>
        </w:rPr>
        <w:t xml:space="preserve">   Қоршаған ортаның ластануын бағалау үшін тек физико-химиялық әдістерді ғана емес, сонымен қатар биологиялық индикация әдістерін де қолданады. </w:t>
      </w:r>
      <w:r w:rsidRPr="004A610A">
        <w:rPr>
          <w:rFonts w:ascii="Times New Roman" w:hAnsi="Times New Roman" w:cs="Times New Roman"/>
          <w:i/>
          <w:lang w:val="kk-KZ"/>
        </w:rPr>
        <w:t xml:space="preserve">Биологиялық индикация </w:t>
      </w:r>
      <w:r w:rsidRPr="004A610A">
        <w:rPr>
          <w:rFonts w:ascii="Times New Roman" w:hAnsi="Times New Roman" w:cs="Times New Roman"/>
          <w:lang w:val="kk-KZ"/>
        </w:rPr>
        <w:t xml:space="preserve">дегеніміз-ортаның өзіне тән ерекшеліктерін әр түрлі тірі ағзалардың көмегімен анықтау. </w:t>
      </w:r>
      <w:r w:rsidRPr="004A610A">
        <w:rPr>
          <w:rFonts w:ascii="Times New Roman" w:hAnsi="Times New Roman" w:cs="Times New Roman"/>
          <w:i/>
          <w:lang w:val="kk-KZ"/>
        </w:rPr>
        <w:t xml:space="preserve">Биоиндикация </w:t>
      </w:r>
      <w:r w:rsidRPr="004A610A">
        <w:rPr>
          <w:rFonts w:ascii="Times New Roman" w:hAnsi="Times New Roman" w:cs="Times New Roman"/>
          <w:lang w:val="kk-KZ"/>
        </w:rPr>
        <w:t>–қоршаған орта жағдайын бақылауда осы ортадағы өзгерістер мен зиянды заттардың пайда болуына аса сезімтал кейбір ағзаларды қолдануға негізделген.</w:t>
      </w:r>
    </w:p>
    <w:p w:rsidR="004A610A" w:rsidRPr="004A610A" w:rsidRDefault="004A610A" w:rsidP="004A610A">
      <w:pPr>
        <w:spacing w:after="0" w:line="240" w:lineRule="auto"/>
        <w:jc w:val="both"/>
        <w:rPr>
          <w:rFonts w:ascii="Times New Roman" w:hAnsi="Times New Roman" w:cs="Times New Roman"/>
          <w:i/>
          <w:lang w:val="kk-KZ"/>
        </w:rPr>
      </w:pPr>
      <w:r w:rsidRPr="004A610A">
        <w:rPr>
          <w:rFonts w:ascii="Times New Roman" w:hAnsi="Times New Roman" w:cs="Times New Roman"/>
          <w:i/>
          <w:lang w:val="kk-KZ"/>
        </w:rPr>
        <w:t>Биоиндикация әдісі арқылы нақты жағдайларда табиғи және антропогендік эффектің қоршаған ортаға әсеріне сандық және сапалық баға  ( ластану дәрежесін анықтамай ) беруге болады.</w:t>
      </w:r>
    </w:p>
    <w:p w:rsidR="004A610A" w:rsidRPr="004A610A" w:rsidRDefault="004A610A" w:rsidP="004A610A">
      <w:pPr>
        <w:spacing w:after="0" w:line="240" w:lineRule="auto"/>
        <w:jc w:val="both"/>
        <w:rPr>
          <w:rFonts w:ascii="Times New Roman" w:hAnsi="Times New Roman" w:cs="Times New Roman"/>
          <w:i/>
          <w:lang w:val="kk-KZ"/>
        </w:rPr>
      </w:pPr>
      <w:r w:rsidRPr="004A610A">
        <w:rPr>
          <w:rFonts w:ascii="Times New Roman" w:hAnsi="Times New Roman" w:cs="Times New Roman"/>
          <w:i/>
          <w:lang w:val="kk-KZ"/>
        </w:rPr>
        <w:t>Биологиялық әдістер ластаушы заттардың ең төменгі ерітіндісінде де табиғи ортадағы  зиянды өзгерістерді болжауға мүмкіндік береді.</w:t>
      </w:r>
    </w:p>
    <w:p w:rsidR="004A610A" w:rsidRPr="004A610A" w:rsidRDefault="004A610A" w:rsidP="004A610A">
      <w:pPr>
        <w:spacing w:after="0" w:line="240" w:lineRule="auto"/>
        <w:jc w:val="both"/>
        <w:rPr>
          <w:rFonts w:ascii="Times New Roman" w:hAnsi="Times New Roman" w:cs="Times New Roman"/>
          <w:b/>
          <w:bCs/>
          <w:i/>
          <w:lang w:val="kk-KZ"/>
        </w:rPr>
      </w:pPr>
      <w:r w:rsidRPr="004A610A">
        <w:rPr>
          <w:rFonts w:ascii="Times New Roman" w:hAnsi="Times New Roman" w:cs="Times New Roman"/>
          <w:b/>
          <w:bCs/>
          <w:i/>
          <w:lang w:val="kk-KZ"/>
        </w:rPr>
        <w:lastRenderedPageBreak/>
        <w:t>Ол үшін индикатор ретінде қолданылатын түрлер мынадай талаптарды қанағаттандыру керек:</w:t>
      </w:r>
    </w:p>
    <w:p w:rsidR="004A610A" w:rsidRPr="004A610A" w:rsidRDefault="004A610A" w:rsidP="004A610A">
      <w:pPr>
        <w:spacing w:after="0" w:line="240" w:lineRule="auto"/>
        <w:jc w:val="both"/>
        <w:rPr>
          <w:rFonts w:ascii="Times New Roman" w:hAnsi="Times New Roman" w:cs="Times New Roman"/>
          <w:i/>
          <w:lang w:val="kk-KZ"/>
        </w:rPr>
      </w:pPr>
      <w:r w:rsidRPr="004A610A">
        <w:rPr>
          <w:rFonts w:ascii="Times New Roman" w:hAnsi="Times New Roman" w:cs="Times New Roman"/>
          <w:i/>
          <w:lang w:val="kk-KZ"/>
        </w:rPr>
        <w:t>- қолданылатын түр сол обьект орналасқан табиғи зонаға тән болуы қажет;</w:t>
      </w:r>
    </w:p>
    <w:p w:rsidR="004A610A" w:rsidRPr="004A610A" w:rsidRDefault="004A610A" w:rsidP="004A610A">
      <w:pPr>
        <w:spacing w:after="0" w:line="240" w:lineRule="auto"/>
        <w:jc w:val="both"/>
        <w:rPr>
          <w:rFonts w:ascii="Times New Roman" w:hAnsi="Times New Roman" w:cs="Times New Roman"/>
          <w:i/>
          <w:lang w:val="kk-KZ"/>
        </w:rPr>
      </w:pPr>
      <w:r w:rsidRPr="004A610A">
        <w:rPr>
          <w:rFonts w:ascii="Times New Roman" w:hAnsi="Times New Roman" w:cs="Times New Roman"/>
          <w:i/>
          <w:lang w:val="kk-KZ"/>
        </w:rPr>
        <w:noBreakHyphen/>
        <w:t xml:space="preserve">ағза </w:t>
      </w:r>
      <w:r w:rsidRPr="004A610A">
        <w:rPr>
          <w:rFonts w:ascii="Times New Roman" w:hAnsi="Times New Roman" w:cs="Times New Roman"/>
          <w:i/>
          <w:lang w:val="kk-KZ"/>
        </w:rPr>
        <w:noBreakHyphen/>
        <w:t>бақылаушы зерттелетін аймақтың барлық жерінде таралуы қажет;</w:t>
      </w:r>
    </w:p>
    <w:p w:rsidR="004A610A" w:rsidRPr="004A610A" w:rsidRDefault="004A610A" w:rsidP="004A610A">
      <w:pPr>
        <w:spacing w:after="0" w:line="240" w:lineRule="auto"/>
        <w:jc w:val="both"/>
        <w:rPr>
          <w:rFonts w:ascii="Times New Roman" w:hAnsi="Times New Roman" w:cs="Times New Roman"/>
          <w:i/>
          <w:lang w:val="kk-KZ"/>
        </w:rPr>
      </w:pPr>
      <w:r w:rsidRPr="004A610A">
        <w:rPr>
          <w:rFonts w:ascii="Times New Roman" w:hAnsi="Times New Roman" w:cs="Times New Roman"/>
          <w:i/>
          <w:lang w:val="kk-KZ"/>
        </w:rPr>
        <w:noBreakHyphen/>
        <w:t>бұл түрлер тіршілік ортасы қасиеттерінің экологиялық қалыптан ауытқуына ерекше сандық және сапалық реакция беруі қажет;</w:t>
      </w:r>
    </w:p>
    <w:p w:rsidR="004A610A" w:rsidRPr="004A610A" w:rsidRDefault="004A610A" w:rsidP="004A610A">
      <w:pPr>
        <w:spacing w:after="0" w:line="240" w:lineRule="auto"/>
        <w:jc w:val="both"/>
        <w:rPr>
          <w:rFonts w:ascii="Times New Roman" w:hAnsi="Times New Roman" w:cs="Times New Roman"/>
          <w:i/>
          <w:lang w:val="kk-KZ"/>
        </w:rPr>
      </w:pPr>
      <w:r w:rsidRPr="004A610A">
        <w:rPr>
          <w:rFonts w:ascii="Times New Roman" w:hAnsi="Times New Roman" w:cs="Times New Roman"/>
          <w:i/>
          <w:lang w:val="kk-KZ"/>
        </w:rPr>
        <w:noBreakHyphen/>
        <w:t>осы түр</w:t>
      </w:r>
      <w:r w:rsidRPr="004A610A">
        <w:rPr>
          <w:rFonts w:ascii="Times New Roman" w:hAnsi="Times New Roman" w:cs="Times New Roman"/>
          <w:i/>
          <w:lang w:val="kk-KZ"/>
        </w:rPr>
        <w:noBreakHyphen/>
        <w:t>индикаторының биологиясы жақсы зерттелген болуы қажет</w:t>
      </w:r>
    </w:p>
    <w:p w:rsidR="004A610A" w:rsidRPr="004A610A" w:rsidRDefault="004A610A" w:rsidP="004A610A">
      <w:pPr>
        <w:spacing w:after="0" w:line="240" w:lineRule="auto"/>
        <w:jc w:val="both"/>
        <w:rPr>
          <w:rFonts w:ascii="Times New Roman" w:hAnsi="Times New Roman" w:cs="Times New Roman"/>
          <w:i/>
          <w:lang w:val="kk-KZ"/>
        </w:rPr>
      </w:pPr>
      <w:r w:rsidRPr="004A610A">
        <w:rPr>
          <w:rFonts w:ascii="Times New Roman" w:hAnsi="Times New Roman" w:cs="Times New Roman"/>
          <w:i/>
          <w:lang w:val="kk-KZ"/>
        </w:rPr>
        <w:t>Индикатордың көмегімен мыналарды анықтауға болады:</w:t>
      </w:r>
    </w:p>
    <w:p w:rsidR="004A610A" w:rsidRPr="004A610A" w:rsidRDefault="004A610A" w:rsidP="004A610A">
      <w:pPr>
        <w:spacing w:after="0" w:line="240" w:lineRule="auto"/>
        <w:jc w:val="both"/>
        <w:rPr>
          <w:rFonts w:ascii="Times New Roman" w:hAnsi="Times New Roman" w:cs="Times New Roman"/>
          <w:i/>
          <w:lang w:val="kk-KZ"/>
        </w:rPr>
      </w:pPr>
      <w:r w:rsidRPr="004A610A">
        <w:rPr>
          <w:rFonts w:ascii="Times New Roman" w:hAnsi="Times New Roman" w:cs="Times New Roman"/>
          <w:i/>
          <w:lang w:val="kk-KZ"/>
        </w:rPr>
        <w:noBreakHyphen/>
        <w:t>экожүйеде әртүрлі ластанған жерлерді табуға болады;</w:t>
      </w:r>
    </w:p>
    <w:p w:rsidR="004A610A" w:rsidRPr="004A610A" w:rsidRDefault="004A610A" w:rsidP="004A610A">
      <w:pPr>
        <w:spacing w:after="0" w:line="240" w:lineRule="auto"/>
        <w:jc w:val="both"/>
        <w:rPr>
          <w:rFonts w:ascii="Times New Roman" w:hAnsi="Times New Roman" w:cs="Times New Roman"/>
          <w:i/>
          <w:lang w:val="kk-KZ"/>
        </w:rPr>
      </w:pPr>
      <w:r w:rsidRPr="004A610A">
        <w:rPr>
          <w:rFonts w:ascii="Times New Roman" w:hAnsi="Times New Roman" w:cs="Times New Roman"/>
          <w:i/>
          <w:lang w:val="kk-KZ"/>
        </w:rPr>
        <w:t>-қоршаған ортадағы өзгерістердің жүру жылдамдығын байқауға болады;</w:t>
      </w:r>
    </w:p>
    <w:p w:rsidR="004A610A" w:rsidRPr="004A610A" w:rsidRDefault="004A610A" w:rsidP="004A610A">
      <w:pPr>
        <w:spacing w:after="0" w:line="240" w:lineRule="auto"/>
        <w:jc w:val="both"/>
        <w:rPr>
          <w:rFonts w:ascii="Times New Roman" w:hAnsi="Times New Roman" w:cs="Times New Roman"/>
          <w:i/>
          <w:lang w:val="kk-KZ"/>
        </w:rPr>
      </w:pPr>
      <w:r w:rsidRPr="004A610A">
        <w:rPr>
          <w:rFonts w:ascii="Times New Roman" w:hAnsi="Times New Roman" w:cs="Times New Roman"/>
          <w:i/>
          <w:lang w:val="kk-KZ"/>
        </w:rPr>
        <w:t>тірі табиғи ортаға тек қана биоиндикатор арқылы ғана қандай заттың зиянды екендігі жөнінде айтуға болады;</w:t>
      </w:r>
    </w:p>
    <w:p w:rsidR="004A610A" w:rsidRPr="004A610A" w:rsidRDefault="004A610A" w:rsidP="004A610A">
      <w:pPr>
        <w:spacing w:after="0" w:line="240" w:lineRule="auto"/>
        <w:jc w:val="both"/>
        <w:rPr>
          <w:rFonts w:ascii="Times New Roman" w:hAnsi="Times New Roman" w:cs="Times New Roman"/>
          <w:i/>
          <w:lang w:val="kk-KZ"/>
        </w:rPr>
      </w:pPr>
      <w:r w:rsidRPr="004A610A">
        <w:rPr>
          <w:rFonts w:ascii="Times New Roman" w:hAnsi="Times New Roman" w:cs="Times New Roman"/>
          <w:i/>
          <w:lang w:val="kk-KZ"/>
        </w:rPr>
        <w:t>экожүйенің әрі қарай дамуы жөнінде болжауға болады;</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b/>
          <w:bCs/>
          <w:lang w:val="kk-KZ"/>
        </w:rPr>
        <w:t>Биотестілеу</w:t>
      </w:r>
      <w:r w:rsidRPr="004A610A">
        <w:rPr>
          <w:rFonts w:ascii="Times New Roman" w:hAnsi="Times New Roman" w:cs="Times New Roman"/>
          <w:lang w:val="kk-KZ"/>
        </w:rPr>
        <w:t xml:space="preserve"> </w:t>
      </w:r>
      <w:r w:rsidRPr="004A610A">
        <w:rPr>
          <w:rFonts w:ascii="Times New Roman" w:hAnsi="Times New Roman" w:cs="Times New Roman"/>
          <w:lang w:val="kk-KZ"/>
        </w:rPr>
        <w:noBreakHyphen/>
        <w:t>қоршаған орта объектісінің сапасын тірі ағзаларды пайдалана отырып зертханалық жағдайда баға беру.</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b/>
          <w:bCs/>
          <w:lang w:val="kk-KZ"/>
        </w:rPr>
        <w:t xml:space="preserve"> Тест объектілері ретінде: </w:t>
      </w:r>
      <w:r w:rsidRPr="004A610A">
        <w:rPr>
          <w:rFonts w:ascii="Times New Roman" w:hAnsi="Times New Roman" w:cs="Times New Roman"/>
          <w:lang w:val="kk-KZ"/>
        </w:rPr>
        <w:t>бактериялар, омыртқасыздар (инфузориялар, дафния, былқылдақденелілер, сүліктер, шаянтәрізділер), балдырлар, кейбір балықтар, өсімдіктер, қыналар және т.б. қолданылады. Зерттелетін көрсеткіштер ретінде тірі ағзалардың қозғалу белсенділігі, тіршілік ететін омыртқасыздардың саны, жарық шығаратын бактериялар мен балдырлардың люминисценциясы, балдырлардың электірлік радиациясы, балықтардың тыныс алу және жүрек қызыметінің белсенділігі есепке алынады.</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   </w:t>
      </w:r>
      <w:r w:rsidRPr="004A610A">
        <w:rPr>
          <w:rFonts w:ascii="Times New Roman" w:hAnsi="Times New Roman" w:cs="Times New Roman"/>
          <w:b/>
          <w:bCs/>
          <w:lang w:val="kk-KZ"/>
        </w:rPr>
        <w:t xml:space="preserve">   </w:t>
      </w:r>
      <w:r w:rsidRPr="004A610A">
        <w:rPr>
          <w:rFonts w:ascii="Times New Roman" w:hAnsi="Times New Roman" w:cs="Times New Roman"/>
          <w:lang w:val="kk-KZ"/>
        </w:rPr>
        <w:t>Биотестердің көмегімен барлық ластаушы, зиянды заттардың спектерін анықтау мүмкін емес. Бірақ ол ортаның ластануы фактісін жылдам анықтауға мүмкіндік береді. Кейбір жағдайда әр түрлі тест объектілерді қолдана отырып, ластаушы қосылыстардың құрамын анықтауға болады.</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   Биоиндикаторлар ретінде қыналар қолданылатын әдісті </w:t>
      </w:r>
      <w:r w:rsidRPr="004A610A">
        <w:rPr>
          <w:rFonts w:ascii="Times New Roman" w:hAnsi="Times New Roman" w:cs="Times New Roman"/>
          <w:i/>
          <w:lang w:val="kk-KZ"/>
        </w:rPr>
        <w:t xml:space="preserve">лихеноиндикация </w:t>
      </w:r>
      <w:r w:rsidRPr="004A610A">
        <w:rPr>
          <w:rFonts w:ascii="Times New Roman" w:hAnsi="Times New Roman" w:cs="Times New Roman"/>
          <w:lang w:val="kk-KZ"/>
        </w:rPr>
        <w:t xml:space="preserve">деп атайды. Қыналардың әр түрлі ластаушы заттарға сезімталдығы, олардың қоршаған ортадағы  заттарды бүкіл денесімен сіңіруіне байланысты болады. Сондықтан, аталған себепке және зат алмасуының баяу жүруіне байланысты қыналар улы заттарды жинай отырып, тез уланып, тіршілігін жояды. </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      Қарапайым түрде лихеноиндикация – ортаның (ауа) жалпы ластану дәрежесін анықтау болып табылады. Сонымен қатар, қыналардың жекеленген түрлері белгілі бір ластаушы заттардың қоршаған ортада болуының көрсеткіші болып табылады. </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      Сезімтал индикаторға қылқанжапырақты ағаштар жатады (қарағай,шырша,сымсрсын). Қоршаған ортаның жағдайы туралы өсімдік жабынының флористикалық құрлымының сараптамасы нәтижесі бойынша да қортынды жасауға болады. Қандай да бір түрлердің даралар санының артуы немесе кемуіне қарай қоршаған ортаның жағдайын білуге болады. </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     Су  жүйелерінде биоиндикаторлар ретінде жануарлар немесе олардың топтары қолданылады.</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     Орташа ластануды қос жақтаулы былқылдақденелілер көтере алады. Кейбір масалар, су түбінде мекендейтін шыбындардың дәрнәсілдерінің көп болуы судың өте күшті ластануының көрсеткіш болып табылады.      </w:t>
      </w:r>
    </w:p>
    <w:p w:rsidR="004A610A" w:rsidRPr="004A610A" w:rsidRDefault="004A610A" w:rsidP="004A610A">
      <w:pPr>
        <w:spacing w:after="0" w:line="240" w:lineRule="auto"/>
        <w:jc w:val="both"/>
        <w:rPr>
          <w:rFonts w:ascii="Times New Roman" w:hAnsi="Times New Roman" w:cs="Times New Roman"/>
          <w:b/>
          <w:lang w:val="kk-KZ"/>
        </w:rPr>
      </w:pPr>
      <w:r w:rsidRPr="004A610A">
        <w:rPr>
          <w:rFonts w:ascii="Times New Roman" w:hAnsi="Times New Roman" w:cs="Times New Roman"/>
          <w:lang w:val="kk-KZ"/>
        </w:rPr>
        <w:t xml:space="preserve">     Жоғарыда айтылған әдістер экожүйелердің тұрақтылығын анықтау және өсімдіктер, жануарлар мен адамның ортаның әр түрлі жағдайларының бейімделуіне зерттеу үшін маңызды. </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Табиғи апаттардың дамуының негізгі тенденциялары</w:t>
      </w:r>
      <w:r w:rsidRPr="004A610A">
        <w:rPr>
          <w:rFonts w:ascii="Times New Roman" w:hAnsi="Times New Roman" w:cs="Times New Roman"/>
          <w:lang w:val="kk-KZ"/>
        </w:rPr>
        <w:tab/>
        <w:t xml:space="preserve">Брюссельде орналасқан эпидемиологиялық апаттар ғылыми орталығында 1988  жылдан бастап әлемнің әр түкпіріндегі табиғи апаттардың базалық жұмысы жүргізіле бастады. Банкке ірі апаттар тіркелді, соның ішінде 10 немесе 100-ден астам адам өлімі қауіп шекті. Орталықта әр елдегі табиғи апаттрар туралы сонғы 35 жылдағы  (1965-1999) мәліметтер тіркелді. Соның ішінде  6385  ірі апаттар қарастырылды. Бұның ішіндегі кең таралған 7  табиғи апатар: жер сілкінісі, жанартау, су тасқыны, тайфун мен теңіз дауылдары, құрғақшылық, экстермальды температуралар, (аяз, көк тайғақ, аңзақ жел) көшкіндер. Соңғы үш құбылысты бір топқа біріктіріп “басқа табиғи зілзалалар” деп атайды. Әлемге төнген табиғи қауіп – қатердің дамуының нақты тенденциясын  талдауда көрсетілген мәліметтерден байқауға болады. </w:t>
      </w:r>
    </w:p>
    <w:p w:rsidR="004A610A" w:rsidRPr="004A610A" w:rsidRDefault="004A610A" w:rsidP="004A610A">
      <w:pPr>
        <w:spacing w:after="0" w:line="240" w:lineRule="auto"/>
        <w:jc w:val="both"/>
        <w:rPr>
          <w:rFonts w:ascii="Times New Roman" w:hAnsi="Times New Roman" w:cs="Times New Roman"/>
          <w:b/>
          <w:lang w:val="kk-KZ"/>
        </w:rPr>
      </w:pP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b/>
          <w:lang w:val="kk-KZ"/>
        </w:rPr>
        <w:t>Бақылау сұрақтары:</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1.</w:t>
      </w:r>
      <w:r w:rsidRPr="004A610A">
        <w:rPr>
          <w:rFonts w:ascii="Times New Roman" w:hAnsi="Times New Roman" w:cs="Times New Roman"/>
          <w:b/>
          <w:i/>
          <w:lang w:val="kk-KZ"/>
        </w:rPr>
        <w:t xml:space="preserve"> </w:t>
      </w:r>
      <w:r w:rsidRPr="004A610A">
        <w:rPr>
          <w:rFonts w:ascii="Times New Roman" w:hAnsi="Times New Roman" w:cs="Times New Roman"/>
          <w:lang w:val="kk-KZ"/>
        </w:rPr>
        <w:t xml:space="preserve">Биотаға токсикалық әсерді бағалау принциптерін қалай түсінесіз?  </w:t>
      </w:r>
    </w:p>
    <w:p w:rsidR="004A610A" w:rsidRPr="004A610A" w:rsidRDefault="004A610A" w:rsidP="004A610A">
      <w:pPr>
        <w:spacing w:after="0" w:line="240" w:lineRule="auto"/>
        <w:jc w:val="both"/>
        <w:rPr>
          <w:rFonts w:ascii="Times New Roman" w:hAnsi="Times New Roman" w:cs="Times New Roman"/>
          <w:b/>
          <w:lang w:val="kk-KZ"/>
        </w:rPr>
      </w:pPr>
      <w:r w:rsidRPr="004A610A">
        <w:rPr>
          <w:rFonts w:ascii="Times New Roman" w:hAnsi="Times New Roman" w:cs="Times New Roman"/>
          <w:lang w:val="kk-KZ"/>
        </w:rPr>
        <w:t>2. Биотаға токсикалық әсерді бағалаудың түрлері қандай?</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3. Экотоксикалылық дегеніміз не?</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4.</w:t>
      </w:r>
      <w:r w:rsidRPr="004A610A">
        <w:rPr>
          <w:rFonts w:ascii="Times New Roman" w:hAnsi="Times New Roman" w:cs="Times New Roman"/>
          <w:b/>
          <w:bCs/>
          <w:lang w:val="kk-KZ"/>
        </w:rPr>
        <w:t xml:space="preserve"> </w:t>
      </w:r>
      <w:r w:rsidRPr="004A610A">
        <w:rPr>
          <w:rFonts w:ascii="Times New Roman" w:hAnsi="Times New Roman" w:cs="Times New Roman"/>
          <w:bCs/>
          <w:lang w:val="kk-KZ"/>
        </w:rPr>
        <w:t>Биологиялық мониторинг сипаттама беріңіз.</w:t>
      </w:r>
      <w:r w:rsidRPr="004A610A">
        <w:rPr>
          <w:rFonts w:ascii="Times New Roman" w:hAnsi="Times New Roman" w:cs="Times New Roman"/>
          <w:lang w:val="kk-KZ"/>
        </w:rPr>
        <w:t xml:space="preserve"> </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lastRenderedPageBreak/>
        <w:t xml:space="preserve">5. Биотестілеу және биоиндикацияны талдаңыз. </w:t>
      </w:r>
    </w:p>
    <w:p w:rsidR="004A610A" w:rsidRPr="004A610A" w:rsidRDefault="004A610A" w:rsidP="004A610A">
      <w:pPr>
        <w:spacing w:after="0" w:line="240" w:lineRule="auto"/>
        <w:jc w:val="both"/>
        <w:rPr>
          <w:rFonts w:ascii="Times New Roman" w:hAnsi="Times New Roman" w:cs="Times New Roman"/>
          <w:lang w:val="kk-KZ"/>
        </w:rPr>
      </w:pPr>
    </w:p>
    <w:p w:rsidR="004A610A" w:rsidRPr="004A610A" w:rsidRDefault="004A610A" w:rsidP="004A610A">
      <w:pPr>
        <w:spacing w:after="0" w:line="240" w:lineRule="auto"/>
        <w:jc w:val="both"/>
        <w:rPr>
          <w:rFonts w:ascii="Times New Roman" w:hAnsi="Times New Roman" w:cs="Times New Roman"/>
          <w:b/>
          <w:lang w:val="kk-KZ"/>
        </w:rPr>
      </w:pPr>
      <w:r w:rsidRPr="004A610A">
        <w:rPr>
          <w:rFonts w:ascii="Times New Roman" w:hAnsi="Times New Roman" w:cs="Times New Roman"/>
          <w:b/>
          <w:lang w:val="kk-KZ"/>
        </w:rPr>
        <w:t>Дәріс №9  (</w:t>
      </w:r>
      <w:r w:rsidRPr="004A610A">
        <w:rPr>
          <w:rFonts w:ascii="Times New Roman" w:hAnsi="Times New Roman" w:cs="Times New Roman"/>
          <w:lang w:val="kk-KZ"/>
        </w:rPr>
        <w:t>жалғасы)</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b/>
          <w:lang w:val="kk-KZ"/>
        </w:rPr>
        <w:t>Тақырыбы:</w:t>
      </w:r>
      <w:r w:rsidRPr="004A610A">
        <w:rPr>
          <w:rFonts w:ascii="Times New Roman" w:hAnsi="Times New Roman" w:cs="Times New Roman"/>
          <w:lang w:val="kk-KZ"/>
        </w:rPr>
        <w:t xml:space="preserve"> Биотаға токсикалық әсерді бағалау принциптері. Биотестілеу мониторинг, табиғи экологиялық апаттар </w:t>
      </w:r>
      <w:r w:rsidRPr="004A610A">
        <w:rPr>
          <w:rFonts w:ascii="Times New Roman" w:hAnsi="Times New Roman" w:cs="Times New Roman"/>
          <w:b/>
          <w:lang w:val="kk-KZ"/>
        </w:rPr>
        <w:t xml:space="preserve"> </w:t>
      </w:r>
    </w:p>
    <w:p w:rsidR="004A610A" w:rsidRPr="004A610A" w:rsidRDefault="004A610A" w:rsidP="004A610A">
      <w:pPr>
        <w:spacing w:after="0" w:line="240" w:lineRule="auto"/>
        <w:jc w:val="both"/>
        <w:rPr>
          <w:rFonts w:ascii="Times New Roman" w:hAnsi="Times New Roman" w:cs="Times New Roman"/>
          <w:b/>
          <w:lang w:val="kk-KZ"/>
        </w:rPr>
      </w:pPr>
      <w:r w:rsidRPr="004A610A">
        <w:rPr>
          <w:rFonts w:ascii="Times New Roman" w:hAnsi="Times New Roman" w:cs="Times New Roman"/>
          <w:b/>
          <w:lang w:val="kk-KZ"/>
        </w:rPr>
        <w:t>Мақсаты:</w:t>
      </w:r>
      <w:r w:rsidRPr="004A610A">
        <w:rPr>
          <w:rFonts w:ascii="Times New Roman" w:hAnsi="Times New Roman" w:cs="Times New Roman"/>
          <w:lang w:val="kk-KZ"/>
        </w:rPr>
        <w:t xml:space="preserve"> Биотаға токсикалық әсерді бағалау принциптерімен және биотестілеу мониторинг, табиғи экологиялық апаттармен танысу.</w:t>
      </w:r>
      <w:r w:rsidRPr="004A610A">
        <w:rPr>
          <w:rFonts w:ascii="Times New Roman" w:hAnsi="Times New Roman" w:cs="Times New Roman"/>
          <w:b/>
          <w:lang w:val="kk-KZ"/>
        </w:rPr>
        <w:t xml:space="preserve"> </w:t>
      </w:r>
    </w:p>
    <w:p w:rsidR="004A610A" w:rsidRPr="004A610A" w:rsidRDefault="004A610A" w:rsidP="004A610A">
      <w:pPr>
        <w:spacing w:after="0" w:line="240" w:lineRule="auto"/>
        <w:jc w:val="both"/>
        <w:rPr>
          <w:rFonts w:ascii="Times New Roman" w:hAnsi="Times New Roman" w:cs="Times New Roman"/>
          <w:b/>
          <w:lang w:val="kk-KZ"/>
        </w:rPr>
      </w:pPr>
      <w:r w:rsidRPr="004A610A">
        <w:rPr>
          <w:rFonts w:ascii="Times New Roman" w:hAnsi="Times New Roman" w:cs="Times New Roman"/>
          <w:b/>
          <w:lang w:val="kk-KZ"/>
        </w:rPr>
        <w:t xml:space="preserve">Дәрістің жоспары:  </w:t>
      </w:r>
    </w:p>
    <w:p w:rsidR="004A610A" w:rsidRPr="004A610A" w:rsidRDefault="004A610A" w:rsidP="004A610A">
      <w:pPr>
        <w:spacing w:after="0" w:line="240" w:lineRule="auto"/>
        <w:jc w:val="both"/>
        <w:rPr>
          <w:rFonts w:ascii="Times New Roman" w:hAnsi="Times New Roman" w:cs="Times New Roman"/>
          <w:b/>
          <w:lang w:val="kk-KZ"/>
        </w:rPr>
      </w:pPr>
      <w:r w:rsidRPr="004A610A">
        <w:rPr>
          <w:rFonts w:ascii="Times New Roman" w:hAnsi="Times New Roman" w:cs="Times New Roman"/>
          <w:lang w:val="kk-KZ"/>
        </w:rPr>
        <w:t xml:space="preserve">1. Биотаға токсикалық әсерді бағалау принциптері.   </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2. Биотестілеу мониторинг, табиғи экологиялық апаттар, олардың салдары, сонымен бірге ұзақ және қысқа уақытта болжау, тоқтату жолдары.Кері салдарын жою.</w:t>
      </w:r>
    </w:p>
    <w:p w:rsidR="004A610A" w:rsidRPr="004A610A" w:rsidRDefault="004A610A" w:rsidP="004A610A">
      <w:pPr>
        <w:spacing w:after="0" w:line="240" w:lineRule="auto"/>
        <w:jc w:val="both"/>
        <w:rPr>
          <w:rFonts w:ascii="Times New Roman" w:hAnsi="Times New Roman" w:cs="Times New Roman"/>
          <w:b/>
          <w:lang w:val="kk-KZ"/>
        </w:rPr>
      </w:pPr>
      <w:r w:rsidRPr="004A610A">
        <w:rPr>
          <w:rFonts w:ascii="Times New Roman" w:hAnsi="Times New Roman" w:cs="Times New Roman"/>
          <w:lang w:val="kk-KZ"/>
        </w:rPr>
        <w:t xml:space="preserve"> </w:t>
      </w:r>
      <w:r w:rsidRPr="004A610A">
        <w:rPr>
          <w:rFonts w:ascii="Times New Roman" w:hAnsi="Times New Roman" w:cs="Times New Roman"/>
          <w:b/>
          <w:lang w:val="kk-KZ"/>
        </w:rPr>
        <w:t xml:space="preserve">1. Биотаға токсикалық әсерді бағалау принциптері. </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Биогеоценозда қолайсыз жағдайларды туғызуы ықтимал заттардың көмегінің арқасында жүретін механизмдер  алуан түрлі және көбінесе әр жағдай өз алдына қайталанбайды. Осылай, экотоксиканттардың аралас, жартылай, тікелей әсерін бөліп көрсетуге болады. </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b/>
          <w:lang w:val="kk-KZ"/>
        </w:rPr>
        <w:t>Тікелей әсер</w:t>
      </w:r>
      <w:r w:rsidRPr="004A610A">
        <w:rPr>
          <w:rFonts w:ascii="Times New Roman" w:hAnsi="Times New Roman" w:cs="Times New Roman"/>
          <w:lang w:val="kk-KZ"/>
        </w:rPr>
        <w:t>-бұл берілген ортаның ксенобиотикалық профилінің экотоксиканттардың бірлестігімен  немесе экотоксикантпен белгілі бір популяция организмінің немесе бірнеше популяциялардың (биоценоздардың) тікелей зақымдалуы. Адамға осындай механизмдер әсері ретінде кадмийді алуға болады. Бұл металл қоршаған ортада оның ең минималды құрамы ағзада жинақталады және критикалық концентрациясына жеткенде токсикалық процесс тыныс алу жүйесі, бүйрек, иммуносупрессия және канцерогенозды тудырады.</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b/>
          <w:lang w:val="kk-KZ"/>
        </w:rPr>
        <w:t>Жартылай әсер</w:t>
      </w:r>
      <w:r w:rsidRPr="004A610A">
        <w:rPr>
          <w:rFonts w:ascii="Times New Roman" w:hAnsi="Times New Roman" w:cs="Times New Roman"/>
          <w:lang w:val="kk-KZ"/>
        </w:rPr>
        <w:t xml:space="preserve">- бұл популяцияның мекен ортасының биотикалық немесе абиотикалық элементтеріне қоршаған ортаның ксенобиотикалық профилінің әсері, нәтижесінде ортаның ресурстары мен жағдайлары тіршілік үшін оптималды болуын тоқтатады. </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Экотоксикалылық-берілген ортаның ксенобиотикалық профилінің қабілеті өзіне сай биоценозда қолайсыз экотоксикалық эффекттерді туғызады.</w:t>
      </w:r>
    </w:p>
    <w:p w:rsidR="004A610A" w:rsidRPr="004A610A" w:rsidRDefault="004A610A" w:rsidP="004A610A">
      <w:pPr>
        <w:spacing w:after="0" w:line="240" w:lineRule="auto"/>
        <w:jc w:val="both"/>
        <w:rPr>
          <w:rFonts w:ascii="Times New Roman" w:hAnsi="Times New Roman" w:cs="Times New Roman"/>
          <w:i/>
          <w:lang w:val="kk-KZ"/>
        </w:rPr>
      </w:pPr>
      <w:r w:rsidRPr="004A610A">
        <w:rPr>
          <w:rFonts w:ascii="Times New Roman" w:hAnsi="Times New Roman" w:cs="Times New Roman"/>
          <w:i/>
          <w:lang w:val="kk-KZ"/>
        </w:rPr>
        <w:t xml:space="preserve">Жеке ағза деңгейінде(аутэкотоксикалық)-орта факторының басқа да әрекеттеріне резистенттіліктің төмендеуімен,белсенділіктің төмендеуімен,аурулармен,ағзаның өлімімен, канцерогенозбен,репродуктивті функциялардың бұзылуымен айқындалады. </w:t>
      </w:r>
    </w:p>
    <w:p w:rsidR="004A610A" w:rsidRPr="004A610A" w:rsidRDefault="004A610A" w:rsidP="004A610A">
      <w:pPr>
        <w:spacing w:after="0" w:line="240" w:lineRule="auto"/>
        <w:jc w:val="both"/>
        <w:rPr>
          <w:rFonts w:ascii="Times New Roman" w:hAnsi="Times New Roman" w:cs="Times New Roman"/>
          <w:i/>
          <w:lang w:val="kk-KZ"/>
        </w:rPr>
      </w:pPr>
      <w:r w:rsidRPr="004A610A">
        <w:rPr>
          <w:rFonts w:ascii="Times New Roman" w:hAnsi="Times New Roman" w:cs="Times New Roman"/>
          <w:i/>
          <w:lang w:val="kk-KZ"/>
        </w:rPr>
        <w:t>Популяция деңгейінде (демэкотоксикалық) –популяция өлімімен, аурулардың жоғрылауы, туылудың төмендеуімен, дамудың туа біткен дефекттердің санының</w:t>
      </w:r>
    </w:p>
    <w:p w:rsidR="004A610A" w:rsidRPr="004A610A" w:rsidRDefault="004A610A" w:rsidP="004A610A">
      <w:pPr>
        <w:spacing w:after="0" w:line="240" w:lineRule="auto"/>
        <w:jc w:val="both"/>
        <w:rPr>
          <w:rFonts w:ascii="Times New Roman" w:hAnsi="Times New Roman" w:cs="Times New Roman"/>
          <w:i/>
          <w:lang w:val="kk-KZ"/>
        </w:rPr>
      </w:pPr>
      <w:r w:rsidRPr="004A610A">
        <w:rPr>
          <w:rFonts w:ascii="Times New Roman" w:hAnsi="Times New Roman" w:cs="Times New Roman"/>
          <w:i/>
          <w:lang w:val="kk-KZ"/>
        </w:rPr>
        <w:t>көбеюімен,демографиялық сипаттамалардың бұзылуымен(жастардың қатынасы,жыныстардың,т.б.), өмір ұзақтығының орташа көрсеткішінің өзгеруімен, мәдени деградациялануымен көрсетіледі.</w:t>
      </w:r>
    </w:p>
    <w:p w:rsidR="004A610A" w:rsidRPr="004A610A" w:rsidRDefault="004A610A" w:rsidP="004A610A">
      <w:pPr>
        <w:spacing w:after="0" w:line="240" w:lineRule="auto"/>
        <w:jc w:val="both"/>
        <w:rPr>
          <w:rFonts w:ascii="Times New Roman" w:hAnsi="Times New Roman" w:cs="Times New Roman"/>
          <w:i/>
          <w:lang w:val="kk-KZ"/>
        </w:rPr>
      </w:pPr>
      <w:r w:rsidRPr="004A610A">
        <w:rPr>
          <w:rFonts w:ascii="Times New Roman" w:hAnsi="Times New Roman" w:cs="Times New Roman"/>
          <w:i/>
          <w:lang w:val="kk-KZ"/>
        </w:rPr>
        <w:t>Биегеоценоз деңгейінде (синэкотоксикалық)-ценоздың популяциялық спектрінің өзгерісімен, жеке түрлердің жоюлуы және жаңа түрлердің пайда болуына дейін, берілген биоценозға тән емес түраралық қарым-қатынастардың бұзылуымен айқындалады.</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Экожүйеге экотоксиканттардың әрекетінің ұзақтығына байланысты экотоксикалылықтың созылмалы және өткір улану туралы айтуға болады.</w:t>
      </w:r>
      <w:r w:rsidRPr="004A610A">
        <w:rPr>
          <w:rFonts w:ascii="Times New Roman" w:hAnsi="Times New Roman" w:cs="Times New Roman"/>
          <w:i/>
          <w:lang w:val="kk-KZ"/>
        </w:rPr>
        <w:t xml:space="preserve"> </w:t>
      </w:r>
      <w:r w:rsidRPr="004A610A">
        <w:rPr>
          <w:rFonts w:ascii="Times New Roman" w:hAnsi="Times New Roman" w:cs="Times New Roman"/>
          <w:lang w:val="kk-KZ"/>
        </w:rPr>
        <w:t>Өткір экотоксикалылық</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Биоценозға заттардың өткір токсикалық әрекеті апат және авариялардың зардабынан пайда болған қоршаған ортаға көп мөлшерде тұрақсыз токсиканттың немесе химикаттардың дұрыс емес қолданылуынан болатын заттар. </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Ең ауыр экологиялық қауіп- жоғары токсикалық химиялық заттарды әскери мақсатта қолдану болып саналады. І Дүниежүзілік соғыс жылдарында соғысып жатқан мемлекеттер соғыс алаңында 120000 тонна улану заттарын қолданған. Нәтижесінде, 1,3 млн. адам уланды, бұл оқиғаны тарихта ең ірі экологиялық апат деп санауға болады. өткір экотоксикалық әсер әрқашанда адамдардың немесе басқа да биологиялық түрлердің өліміне немесе ауыр ауруларға әкелмейді. Осылай, І Дүниежүзілік соғыста қолданған өткір заттардың ішінде күкіртті иприт болды. Бұл канцерогенді зат болған соң, жаңа түзілістен зақымдалған ұзақ уақыттан кейін келген өлімнің себепшісі болды.  Созылмалы экотоксикалылық Созылмалы экотоксикалылық қасиетін көрсететін заттар көп жағдайда сублеталды нәтиже көрсетеді. Жиі бұл анықтамаға репродуктивті функциялардың бұзылуын, иммунды өзгерістер, эндокринді патологияны, дамудың өзгерістерін, аллергизацияны түсінеді. Бірақ токсиканттың созылмалы әсері жеке түрлердің арасындағы даралардың өліміне әкелуі мүмкін.</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Адамға экотоксиканттың әсерінің байқалуы алуантүрлі және белгілі бір әсердің интенсивтілік деңгейі әрекет етуші фактор үшін спецификалық болуы мүмкін. </w:t>
      </w:r>
      <w:r w:rsidRPr="004A610A">
        <w:rPr>
          <w:rFonts w:ascii="Times New Roman" w:hAnsi="Times New Roman" w:cs="Times New Roman"/>
          <w:b/>
          <w:bCs/>
          <w:lang w:val="kk-KZ"/>
        </w:rPr>
        <w:t xml:space="preserve">Биологиялық </w:t>
      </w:r>
      <w:r w:rsidRPr="004A610A">
        <w:rPr>
          <w:rFonts w:ascii="Times New Roman" w:hAnsi="Times New Roman" w:cs="Times New Roman"/>
          <w:b/>
          <w:bCs/>
          <w:lang w:val="kk-KZ"/>
        </w:rPr>
        <w:lastRenderedPageBreak/>
        <w:t>мониторинг</w:t>
      </w:r>
      <w:r w:rsidRPr="004A610A">
        <w:rPr>
          <w:rFonts w:ascii="Times New Roman" w:hAnsi="Times New Roman" w:cs="Times New Roman"/>
          <w:lang w:val="kk-KZ"/>
        </w:rPr>
        <w:noBreakHyphen/>
        <w:t>табиғи объектілердің биотикалық компоненттерінің экологиялық жағдайын бақылау жүйесі, қоршаған орта сапасына биологиялық баға беру.</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Биотестілеу және биоиндикация қоршаған орта жағдайын анықтайтын биологиялық мониторингтің  негізгі бөліктері.</w:t>
      </w:r>
    </w:p>
    <w:p w:rsidR="004A610A" w:rsidRPr="004A610A" w:rsidRDefault="004A610A" w:rsidP="004A610A">
      <w:pPr>
        <w:spacing w:after="0" w:line="240" w:lineRule="auto"/>
        <w:jc w:val="both"/>
        <w:rPr>
          <w:rFonts w:ascii="Times New Roman" w:hAnsi="Times New Roman" w:cs="Times New Roman"/>
          <w:i/>
          <w:lang w:val="kk-KZ"/>
        </w:rPr>
      </w:pPr>
      <w:r w:rsidRPr="004A610A">
        <w:rPr>
          <w:rFonts w:ascii="Times New Roman" w:hAnsi="Times New Roman" w:cs="Times New Roman"/>
          <w:lang w:val="kk-KZ"/>
        </w:rPr>
        <w:t xml:space="preserve">   Қоршаған ортаның ластануын бағалау үшін тек физико-химиялық әдістерді ғана емес, сонымен қатар биологиялық индикация әдістерін де қолданады. </w:t>
      </w:r>
      <w:r w:rsidRPr="004A610A">
        <w:rPr>
          <w:rFonts w:ascii="Times New Roman" w:hAnsi="Times New Roman" w:cs="Times New Roman"/>
          <w:i/>
          <w:lang w:val="kk-KZ"/>
        </w:rPr>
        <w:t xml:space="preserve">Биологиялық индикация </w:t>
      </w:r>
      <w:r w:rsidRPr="004A610A">
        <w:rPr>
          <w:rFonts w:ascii="Times New Roman" w:hAnsi="Times New Roman" w:cs="Times New Roman"/>
          <w:lang w:val="kk-KZ"/>
        </w:rPr>
        <w:t xml:space="preserve">дегеніміз-ортаның өзіне тән ерекшеліктерін әр түрлі тірі ағзалардың көмегімен анықтау. </w:t>
      </w:r>
      <w:r w:rsidRPr="004A610A">
        <w:rPr>
          <w:rFonts w:ascii="Times New Roman" w:hAnsi="Times New Roman" w:cs="Times New Roman"/>
          <w:i/>
          <w:lang w:val="kk-KZ"/>
        </w:rPr>
        <w:t xml:space="preserve">Биоиндикация </w:t>
      </w:r>
      <w:r w:rsidRPr="004A610A">
        <w:rPr>
          <w:rFonts w:ascii="Times New Roman" w:hAnsi="Times New Roman" w:cs="Times New Roman"/>
          <w:lang w:val="kk-KZ"/>
        </w:rPr>
        <w:t>–қоршаған орта жағдайын бақылауда осы ортадағы өзгерістер мен зиянды заттардың пайда болуына аса сезімтал кейбір ағзаларды қолдануға негізделген.</w:t>
      </w:r>
    </w:p>
    <w:p w:rsidR="004A610A" w:rsidRPr="004A610A" w:rsidRDefault="004A610A" w:rsidP="004A610A">
      <w:pPr>
        <w:spacing w:after="0" w:line="240" w:lineRule="auto"/>
        <w:jc w:val="both"/>
        <w:rPr>
          <w:rFonts w:ascii="Times New Roman" w:hAnsi="Times New Roman" w:cs="Times New Roman"/>
          <w:i/>
          <w:lang w:val="kk-KZ"/>
        </w:rPr>
      </w:pPr>
      <w:r w:rsidRPr="004A610A">
        <w:rPr>
          <w:rFonts w:ascii="Times New Roman" w:hAnsi="Times New Roman" w:cs="Times New Roman"/>
          <w:i/>
          <w:lang w:val="kk-KZ"/>
        </w:rPr>
        <w:t>Биоиндикация әдісі арқылы нақты жағдайларда табиғи және антропогендік эффектің қоршаған ортаға әсеріне сандық және сапалық баға  ( ластану дәрежесін анықтамай ) беруге болады.</w:t>
      </w:r>
    </w:p>
    <w:p w:rsidR="004A610A" w:rsidRPr="004A610A" w:rsidRDefault="004A610A" w:rsidP="004A610A">
      <w:pPr>
        <w:spacing w:after="0" w:line="240" w:lineRule="auto"/>
        <w:jc w:val="both"/>
        <w:rPr>
          <w:rFonts w:ascii="Times New Roman" w:hAnsi="Times New Roman" w:cs="Times New Roman"/>
          <w:i/>
          <w:lang w:val="kk-KZ"/>
        </w:rPr>
      </w:pPr>
      <w:r w:rsidRPr="004A610A">
        <w:rPr>
          <w:rFonts w:ascii="Times New Roman" w:hAnsi="Times New Roman" w:cs="Times New Roman"/>
          <w:i/>
          <w:lang w:val="kk-KZ"/>
        </w:rPr>
        <w:t>Биологиялық әдістер ластаушы заттардың ең төменгі ерітіндісінде де табиғи ортадағы  зиянды өзгерістерді болжауға мүмкіндік береді.</w:t>
      </w:r>
    </w:p>
    <w:p w:rsidR="004A610A" w:rsidRPr="004A610A" w:rsidRDefault="004A610A" w:rsidP="004A610A">
      <w:pPr>
        <w:spacing w:after="0" w:line="240" w:lineRule="auto"/>
        <w:jc w:val="both"/>
        <w:rPr>
          <w:rFonts w:ascii="Times New Roman" w:hAnsi="Times New Roman" w:cs="Times New Roman"/>
          <w:b/>
          <w:bCs/>
          <w:i/>
          <w:lang w:val="kk-KZ"/>
        </w:rPr>
      </w:pPr>
      <w:r w:rsidRPr="004A610A">
        <w:rPr>
          <w:rFonts w:ascii="Times New Roman" w:hAnsi="Times New Roman" w:cs="Times New Roman"/>
          <w:b/>
          <w:bCs/>
          <w:i/>
          <w:lang w:val="kk-KZ"/>
        </w:rPr>
        <w:t>Ол үшін индикатор ретінде қолданылатын түрлер мынадай талаптарды қанағаттандыру керек:</w:t>
      </w:r>
    </w:p>
    <w:p w:rsidR="004A610A" w:rsidRPr="004A610A" w:rsidRDefault="004A610A" w:rsidP="004A610A">
      <w:pPr>
        <w:spacing w:after="0" w:line="240" w:lineRule="auto"/>
        <w:jc w:val="both"/>
        <w:rPr>
          <w:rFonts w:ascii="Times New Roman" w:hAnsi="Times New Roman" w:cs="Times New Roman"/>
          <w:i/>
          <w:lang w:val="kk-KZ"/>
        </w:rPr>
      </w:pPr>
      <w:r w:rsidRPr="004A610A">
        <w:rPr>
          <w:rFonts w:ascii="Times New Roman" w:hAnsi="Times New Roman" w:cs="Times New Roman"/>
          <w:i/>
          <w:lang w:val="kk-KZ"/>
        </w:rPr>
        <w:t>- қолданылатын түр сол обьект орналасқан табиғи зонаға тән болуы қажет;</w:t>
      </w:r>
    </w:p>
    <w:p w:rsidR="004A610A" w:rsidRPr="004A610A" w:rsidRDefault="004A610A" w:rsidP="004A610A">
      <w:pPr>
        <w:spacing w:after="0" w:line="240" w:lineRule="auto"/>
        <w:jc w:val="both"/>
        <w:rPr>
          <w:rFonts w:ascii="Times New Roman" w:hAnsi="Times New Roman" w:cs="Times New Roman"/>
          <w:i/>
          <w:lang w:val="kk-KZ"/>
        </w:rPr>
      </w:pPr>
      <w:r w:rsidRPr="004A610A">
        <w:rPr>
          <w:rFonts w:ascii="Times New Roman" w:hAnsi="Times New Roman" w:cs="Times New Roman"/>
          <w:i/>
          <w:lang w:val="kk-KZ"/>
        </w:rPr>
        <w:noBreakHyphen/>
        <w:t xml:space="preserve">ағза </w:t>
      </w:r>
      <w:r w:rsidRPr="004A610A">
        <w:rPr>
          <w:rFonts w:ascii="Times New Roman" w:hAnsi="Times New Roman" w:cs="Times New Roman"/>
          <w:i/>
          <w:lang w:val="kk-KZ"/>
        </w:rPr>
        <w:noBreakHyphen/>
        <w:t>бақылаушы зерттелетін аймақтың барлық жерінде таралуы қажет;</w:t>
      </w:r>
    </w:p>
    <w:p w:rsidR="004A610A" w:rsidRPr="004A610A" w:rsidRDefault="004A610A" w:rsidP="004A610A">
      <w:pPr>
        <w:spacing w:after="0" w:line="240" w:lineRule="auto"/>
        <w:jc w:val="both"/>
        <w:rPr>
          <w:rFonts w:ascii="Times New Roman" w:hAnsi="Times New Roman" w:cs="Times New Roman"/>
          <w:i/>
          <w:lang w:val="kk-KZ"/>
        </w:rPr>
      </w:pPr>
      <w:r w:rsidRPr="004A610A">
        <w:rPr>
          <w:rFonts w:ascii="Times New Roman" w:hAnsi="Times New Roman" w:cs="Times New Roman"/>
          <w:i/>
          <w:lang w:val="kk-KZ"/>
        </w:rPr>
        <w:noBreakHyphen/>
        <w:t>бұл түрлер тіршілік ортасы қасиеттерінің экологиялық қалыптан ауытқуына ерекше сандық және сапалық реакция беруі қажет;</w:t>
      </w:r>
    </w:p>
    <w:p w:rsidR="004A610A" w:rsidRPr="004A610A" w:rsidRDefault="004A610A" w:rsidP="004A610A">
      <w:pPr>
        <w:spacing w:after="0" w:line="240" w:lineRule="auto"/>
        <w:jc w:val="both"/>
        <w:rPr>
          <w:rFonts w:ascii="Times New Roman" w:hAnsi="Times New Roman" w:cs="Times New Roman"/>
          <w:i/>
          <w:lang w:val="kk-KZ"/>
        </w:rPr>
      </w:pPr>
      <w:r w:rsidRPr="004A610A">
        <w:rPr>
          <w:rFonts w:ascii="Times New Roman" w:hAnsi="Times New Roman" w:cs="Times New Roman"/>
          <w:i/>
          <w:lang w:val="kk-KZ"/>
        </w:rPr>
        <w:noBreakHyphen/>
        <w:t>осы түр</w:t>
      </w:r>
      <w:r w:rsidRPr="004A610A">
        <w:rPr>
          <w:rFonts w:ascii="Times New Roman" w:hAnsi="Times New Roman" w:cs="Times New Roman"/>
          <w:i/>
          <w:lang w:val="kk-KZ"/>
        </w:rPr>
        <w:noBreakHyphen/>
        <w:t>индикаторының биологиясы жақсы зерттелген болуы қажет</w:t>
      </w:r>
    </w:p>
    <w:p w:rsidR="004A610A" w:rsidRPr="004A610A" w:rsidRDefault="004A610A" w:rsidP="004A610A">
      <w:pPr>
        <w:spacing w:after="0" w:line="240" w:lineRule="auto"/>
        <w:jc w:val="both"/>
        <w:rPr>
          <w:rFonts w:ascii="Times New Roman" w:hAnsi="Times New Roman" w:cs="Times New Roman"/>
          <w:i/>
          <w:lang w:val="kk-KZ"/>
        </w:rPr>
      </w:pPr>
      <w:r w:rsidRPr="004A610A">
        <w:rPr>
          <w:rFonts w:ascii="Times New Roman" w:hAnsi="Times New Roman" w:cs="Times New Roman"/>
          <w:i/>
          <w:lang w:val="kk-KZ"/>
        </w:rPr>
        <w:t>Индикатордың көмегімен мыналарды анықтауға болады:</w:t>
      </w:r>
    </w:p>
    <w:p w:rsidR="004A610A" w:rsidRPr="004A610A" w:rsidRDefault="004A610A" w:rsidP="004A610A">
      <w:pPr>
        <w:spacing w:after="0" w:line="240" w:lineRule="auto"/>
        <w:jc w:val="both"/>
        <w:rPr>
          <w:rFonts w:ascii="Times New Roman" w:hAnsi="Times New Roman" w:cs="Times New Roman"/>
          <w:i/>
          <w:lang w:val="kk-KZ"/>
        </w:rPr>
      </w:pPr>
      <w:r w:rsidRPr="004A610A">
        <w:rPr>
          <w:rFonts w:ascii="Times New Roman" w:hAnsi="Times New Roman" w:cs="Times New Roman"/>
          <w:i/>
          <w:lang w:val="kk-KZ"/>
        </w:rPr>
        <w:noBreakHyphen/>
        <w:t>экожүйеде әртүрлі ластанған жерлерді табуға болады;</w:t>
      </w:r>
    </w:p>
    <w:p w:rsidR="004A610A" w:rsidRPr="004A610A" w:rsidRDefault="004A610A" w:rsidP="004A610A">
      <w:pPr>
        <w:spacing w:after="0" w:line="240" w:lineRule="auto"/>
        <w:jc w:val="both"/>
        <w:rPr>
          <w:rFonts w:ascii="Times New Roman" w:hAnsi="Times New Roman" w:cs="Times New Roman"/>
          <w:i/>
          <w:lang w:val="kk-KZ"/>
        </w:rPr>
      </w:pPr>
      <w:r w:rsidRPr="004A610A">
        <w:rPr>
          <w:rFonts w:ascii="Times New Roman" w:hAnsi="Times New Roman" w:cs="Times New Roman"/>
          <w:i/>
          <w:lang w:val="kk-KZ"/>
        </w:rPr>
        <w:t>-қоршаған ортадағы өзгерістердің жүру жылдамдығын байқауға болады;</w:t>
      </w:r>
    </w:p>
    <w:p w:rsidR="004A610A" w:rsidRPr="004A610A" w:rsidRDefault="004A610A" w:rsidP="004A610A">
      <w:pPr>
        <w:spacing w:after="0" w:line="240" w:lineRule="auto"/>
        <w:jc w:val="both"/>
        <w:rPr>
          <w:rFonts w:ascii="Times New Roman" w:hAnsi="Times New Roman" w:cs="Times New Roman"/>
          <w:i/>
          <w:lang w:val="kk-KZ"/>
        </w:rPr>
      </w:pPr>
      <w:r w:rsidRPr="004A610A">
        <w:rPr>
          <w:rFonts w:ascii="Times New Roman" w:hAnsi="Times New Roman" w:cs="Times New Roman"/>
          <w:i/>
          <w:lang w:val="kk-KZ"/>
        </w:rPr>
        <w:t>тірі табиғи ортаға тек қана биоиндикатор арқылы ғана қандай заттың зиянды екендігі жөнінде айтуға болады;</w:t>
      </w:r>
    </w:p>
    <w:p w:rsidR="004A610A" w:rsidRPr="004A610A" w:rsidRDefault="004A610A" w:rsidP="004A610A">
      <w:pPr>
        <w:spacing w:after="0" w:line="240" w:lineRule="auto"/>
        <w:jc w:val="both"/>
        <w:rPr>
          <w:rFonts w:ascii="Times New Roman" w:hAnsi="Times New Roman" w:cs="Times New Roman"/>
          <w:i/>
          <w:lang w:val="kk-KZ"/>
        </w:rPr>
      </w:pPr>
      <w:r w:rsidRPr="004A610A">
        <w:rPr>
          <w:rFonts w:ascii="Times New Roman" w:hAnsi="Times New Roman" w:cs="Times New Roman"/>
          <w:i/>
          <w:lang w:val="kk-KZ"/>
        </w:rPr>
        <w:t>экожүйенің әрі қарай дамуы жөнінде болжауға болады;</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b/>
          <w:bCs/>
          <w:lang w:val="kk-KZ"/>
        </w:rPr>
        <w:t>Биотестілеу</w:t>
      </w:r>
      <w:r w:rsidRPr="004A610A">
        <w:rPr>
          <w:rFonts w:ascii="Times New Roman" w:hAnsi="Times New Roman" w:cs="Times New Roman"/>
          <w:lang w:val="kk-KZ"/>
        </w:rPr>
        <w:t xml:space="preserve"> </w:t>
      </w:r>
      <w:r w:rsidRPr="004A610A">
        <w:rPr>
          <w:rFonts w:ascii="Times New Roman" w:hAnsi="Times New Roman" w:cs="Times New Roman"/>
          <w:lang w:val="kk-KZ"/>
        </w:rPr>
        <w:noBreakHyphen/>
        <w:t>қоршаған орта объектісінің сапасын тірі ағзаларды пайдалана отырып зертханалық жағдайда баға беру.</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b/>
          <w:bCs/>
          <w:lang w:val="kk-KZ"/>
        </w:rPr>
        <w:t xml:space="preserve"> Тест объектілері ретінде: </w:t>
      </w:r>
      <w:r w:rsidRPr="004A610A">
        <w:rPr>
          <w:rFonts w:ascii="Times New Roman" w:hAnsi="Times New Roman" w:cs="Times New Roman"/>
          <w:lang w:val="kk-KZ"/>
        </w:rPr>
        <w:t>бактериялар, омыртқасыздар (инфузориялар, дафния, былқылдақденелілер, сүліктер, шаянтәрізділер), балдырлар, кейбір балықтар, өсімдіктер, қыналар және т.б. қолданылады. Зерттелетін көрсеткіштер ретінде тірі ағзалардың қозғалу белсенділігі, тіршілік ететін омыртқасыздардың саны, жарық шығаратын бактериялар мен балдырлардың люминисценциясы, балдырлардың электірлік радиациясы, балықтардың тыныс алу және жүрек қызыметінің белсенділігі есепке алынады.</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   </w:t>
      </w:r>
      <w:r w:rsidRPr="004A610A">
        <w:rPr>
          <w:rFonts w:ascii="Times New Roman" w:hAnsi="Times New Roman" w:cs="Times New Roman"/>
          <w:b/>
          <w:bCs/>
          <w:lang w:val="kk-KZ"/>
        </w:rPr>
        <w:t xml:space="preserve">   </w:t>
      </w:r>
      <w:r w:rsidRPr="004A610A">
        <w:rPr>
          <w:rFonts w:ascii="Times New Roman" w:hAnsi="Times New Roman" w:cs="Times New Roman"/>
          <w:lang w:val="kk-KZ"/>
        </w:rPr>
        <w:t>Биотестердің көмегімен барлық ластаушы, зиянды заттардың спектерін анықтау мүмкін емес. Бірақ ол ортаның ластануы фактісін жылдам анықтауға мүмкіндік береді. Кейбір жағдайда әр түрлі тест объектілерді қолдана отырып, ластаушы қосылыстардың құрамын анықтауға болады.</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   Биоиндикаторлар ретінде қыналар қолданылатын әдісті </w:t>
      </w:r>
      <w:r w:rsidRPr="004A610A">
        <w:rPr>
          <w:rFonts w:ascii="Times New Roman" w:hAnsi="Times New Roman" w:cs="Times New Roman"/>
          <w:i/>
          <w:lang w:val="kk-KZ"/>
        </w:rPr>
        <w:t xml:space="preserve">лихеноиндикация </w:t>
      </w:r>
      <w:r w:rsidRPr="004A610A">
        <w:rPr>
          <w:rFonts w:ascii="Times New Roman" w:hAnsi="Times New Roman" w:cs="Times New Roman"/>
          <w:lang w:val="kk-KZ"/>
        </w:rPr>
        <w:t xml:space="preserve">деп атайды. Қыналардың әр түрлі ластаушы заттарға сезімталдығы, олардың қоршаған ортадағы  заттарды бүкіл денесімен сіңіруіне байланысты болады. Сондықтан, аталған себепке және зат алмасуының баяу жүруіне байланысты қыналар улы заттарды жинай отырып, тез уланып, тіршілігін жояды. </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      Қарапайым түрде лихеноиндикация – ортаның (ауа) жалпы ластану дәрежесін анықтау болып табылады. Сонымен қатар, қыналардың жекеленген түрлері белгілі бір ластаушы заттардың қоршаған ортада болуының көрсеткіші болып табылады. </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      Сезімтал индикаторға қылқанжапырақты ағаштар жатады (қарағай,шырша,сымсрсын). Қоршаған ортаның жағдайы туралы өсімдік жабынының флористикалық құрлымының сараптамасы нәтижесі бойынша да қортынды жасауға болады. Қандай да бір түрлердің даралар санының артуы немесе кемуіне қарай қоршаған ортаның жағдайын білуге болады. </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     Су  жүйелерінде биоиндикаторлар ретінде жануарлар немесе олардың топтары қолданылады.</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     Орташа ластануды қос жақтаулы былқылдақденелілер көтере алады. Кейбір масалар, су түбінде мекендейтін шыбындардың дәрнәсілдерінің көп болуы судың өте күшті ластануының көрсеткіш болып табылады.      </w:t>
      </w:r>
    </w:p>
    <w:p w:rsidR="004A610A" w:rsidRPr="004A610A" w:rsidRDefault="004A610A" w:rsidP="004A610A">
      <w:pPr>
        <w:spacing w:after="0" w:line="240" w:lineRule="auto"/>
        <w:jc w:val="both"/>
        <w:rPr>
          <w:rFonts w:ascii="Times New Roman" w:hAnsi="Times New Roman" w:cs="Times New Roman"/>
          <w:b/>
          <w:lang w:val="kk-KZ"/>
        </w:rPr>
      </w:pPr>
      <w:r w:rsidRPr="004A610A">
        <w:rPr>
          <w:rFonts w:ascii="Times New Roman" w:hAnsi="Times New Roman" w:cs="Times New Roman"/>
          <w:lang w:val="kk-KZ"/>
        </w:rPr>
        <w:t xml:space="preserve">     Жоғарыда айтылған әдістер экожүйелердің тұрақтылығын анықтау және өсімдіктер, жануарлар мен адамның ортаның әр түрлі жағдайларының бейімделуіне зерттеу үшін маңызды. </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Табиғи апаттардың дамуының негізгі тенденциялары</w:t>
      </w:r>
      <w:r w:rsidRPr="004A610A">
        <w:rPr>
          <w:rFonts w:ascii="Times New Roman" w:hAnsi="Times New Roman" w:cs="Times New Roman"/>
          <w:lang w:val="kk-KZ"/>
        </w:rPr>
        <w:tab/>
        <w:t xml:space="preserve">Брюссельде орналасқан эпидемиологиялық апаттар ғылыми орталығында 1988  жылдан бастап әлемнің әр түкпіріндегі табиғи апаттардың базалық жұмысы жүргізіле бастады. Банкке ірі апаттар тіркелді, соның ішінде </w:t>
      </w:r>
      <w:r w:rsidRPr="004A610A">
        <w:rPr>
          <w:rFonts w:ascii="Times New Roman" w:hAnsi="Times New Roman" w:cs="Times New Roman"/>
          <w:lang w:val="kk-KZ"/>
        </w:rPr>
        <w:lastRenderedPageBreak/>
        <w:t xml:space="preserve">10 немесе 100-ден астам адам өлімі қауіп шекті. Орталықта әр елдегі табиғи апаттрар туралы сонғы 35 жылдағы  (1965-1999) мәліметтер тіркелді. Соның ішінде  6385  ірі апаттар қарастырылды. Бұның ішіндегі кең таралған 7  табиғи апатар: жер сілкінісі, жанартау, су тасқыны, тайфун мен теңіз дауылдары, құрғақшылық, экстермальды температуралар, (аяз, көк тайғақ, аңзақ жел) көшкіндер. Соңғы үш құбылысты бір топқа біріктіріп “басқа табиғи зілзалалар” деп атайды. Әлемге төнген табиғи қауіп – қатердің дамуының нақты тенденциясын  талдауда көрсетілген мәліметтерден байқауға болады. </w:t>
      </w:r>
    </w:p>
    <w:p w:rsidR="004A610A" w:rsidRPr="004A610A" w:rsidRDefault="004A610A" w:rsidP="004A610A">
      <w:pPr>
        <w:spacing w:after="0" w:line="240" w:lineRule="auto"/>
        <w:jc w:val="both"/>
        <w:rPr>
          <w:rFonts w:ascii="Times New Roman" w:hAnsi="Times New Roman" w:cs="Times New Roman"/>
          <w:b/>
          <w:lang w:val="kk-KZ"/>
        </w:rPr>
      </w:pP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b/>
          <w:lang w:val="kk-KZ"/>
        </w:rPr>
        <w:t>Бақылау сұрақтары:</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1.</w:t>
      </w:r>
      <w:r w:rsidRPr="004A610A">
        <w:rPr>
          <w:rFonts w:ascii="Times New Roman" w:hAnsi="Times New Roman" w:cs="Times New Roman"/>
          <w:b/>
          <w:i/>
          <w:lang w:val="kk-KZ"/>
        </w:rPr>
        <w:t xml:space="preserve"> </w:t>
      </w:r>
      <w:r w:rsidRPr="004A610A">
        <w:rPr>
          <w:rFonts w:ascii="Times New Roman" w:hAnsi="Times New Roman" w:cs="Times New Roman"/>
          <w:lang w:val="kk-KZ"/>
        </w:rPr>
        <w:t xml:space="preserve">Биотаға токсикалық әсерді бағалау принциптерін қалай түсінесіз?  </w:t>
      </w:r>
    </w:p>
    <w:p w:rsidR="004A610A" w:rsidRPr="004A610A" w:rsidRDefault="004A610A" w:rsidP="004A610A">
      <w:pPr>
        <w:spacing w:after="0" w:line="240" w:lineRule="auto"/>
        <w:jc w:val="both"/>
        <w:rPr>
          <w:rFonts w:ascii="Times New Roman" w:hAnsi="Times New Roman" w:cs="Times New Roman"/>
          <w:b/>
          <w:lang w:val="kk-KZ"/>
        </w:rPr>
      </w:pPr>
      <w:r w:rsidRPr="004A610A">
        <w:rPr>
          <w:rFonts w:ascii="Times New Roman" w:hAnsi="Times New Roman" w:cs="Times New Roman"/>
          <w:lang w:val="kk-KZ"/>
        </w:rPr>
        <w:t>2. Биотаға токсикалық әсерді бағалаудың түрлері қандай?</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3. Экотоксикалылық дегеніміз не?</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4.</w:t>
      </w:r>
      <w:r w:rsidRPr="004A610A">
        <w:rPr>
          <w:rFonts w:ascii="Times New Roman" w:hAnsi="Times New Roman" w:cs="Times New Roman"/>
          <w:b/>
          <w:bCs/>
          <w:lang w:val="kk-KZ"/>
        </w:rPr>
        <w:t xml:space="preserve"> </w:t>
      </w:r>
      <w:r w:rsidRPr="004A610A">
        <w:rPr>
          <w:rFonts w:ascii="Times New Roman" w:hAnsi="Times New Roman" w:cs="Times New Roman"/>
          <w:bCs/>
          <w:lang w:val="kk-KZ"/>
        </w:rPr>
        <w:t>Биологиялық мониторинг сипаттама беріңіз.</w:t>
      </w:r>
      <w:r w:rsidRPr="004A610A">
        <w:rPr>
          <w:rFonts w:ascii="Times New Roman" w:hAnsi="Times New Roman" w:cs="Times New Roman"/>
          <w:lang w:val="kk-KZ"/>
        </w:rPr>
        <w:t xml:space="preserve"> </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5. Биотестілеу және биоиндикацияны талдаңыз. </w:t>
      </w:r>
    </w:p>
    <w:p w:rsidR="004A610A" w:rsidRPr="004A610A" w:rsidRDefault="004A610A" w:rsidP="004A610A">
      <w:pPr>
        <w:spacing w:after="0" w:line="240" w:lineRule="auto"/>
        <w:jc w:val="both"/>
        <w:rPr>
          <w:rFonts w:ascii="Times New Roman" w:hAnsi="Times New Roman" w:cs="Times New Roman"/>
        </w:rPr>
      </w:pPr>
    </w:p>
    <w:p w:rsidR="004A610A" w:rsidRPr="004A610A" w:rsidRDefault="004A610A" w:rsidP="004A610A">
      <w:pPr>
        <w:spacing w:after="0" w:line="240" w:lineRule="auto"/>
        <w:jc w:val="both"/>
        <w:rPr>
          <w:rFonts w:ascii="Times New Roman" w:hAnsi="Times New Roman" w:cs="Times New Roman"/>
          <w:b/>
          <w:lang w:val="kk-KZ"/>
        </w:rPr>
      </w:pPr>
      <w:r w:rsidRPr="004A610A">
        <w:rPr>
          <w:rFonts w:ascii="Times New Roman" w:hAnsi="Times New Roman" w:cs="Times New Roman"/>
          <w:b/>
          <w:lang w:val="kk-KZ"/>
        </w:rPr>
        <w:t>Дәріс №10</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b/>
          <w:lang w:val="kk-KZ"/>
        </w:rPr>
        <w:t>Тақырыбы:</w:t>
      </w:r>
      <w:r w:rsidRPr="004A610A">
        <w:rPr>
          <w:rFonts w:ascii="Times New Roman" w:hAnsi="Times New Roman" w:cs="Times New Roman"/>
          <w:lang w:val="kk-KZ"/>
        </w:rPr>
        <w:t>.</w:t>
      </w:r>
      <w:r w:rsidRPr="004A610A">
        <w:rPr>
          <w:rFonts w:ascii="Times New Roman" w:hAnsi="Times New Roman" w:cs="Times New Roman"/>
          <w:b/>
          <w:lang w:val="kk-KZ"/>
        </w:rPr>
        <w:t>Қазіргі заманның аурулары, пандемия. Қоршаған орта сапасы және өмір сүру ұзақтығы.</w:t>
      </w:r>
      <w:r w:rsidRPr="004A610A">
        <w:rPr>
          <w:rFonts w:ascii="Times New Roman" w:hAnsi="Times New Roman" w:cs="Times New Roman"/>
          <w:lang w:val="kk-KZ"/>
        </w:rPr>
        <w:t>1 сағ</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b/>
          <w:lang w:val="kk-KZ"/>
        </w:rPr>
        <w:t xml:space="preserve">Мақсаты: </w:t>
      </w:r>
      <w:r w:rsidRPr="004A610A">
        <w:rPr>
          <w:rFonts w:ascii="Times New Roman" w:hAnsi="Times New Roman" w:cs="Times New Roman"/>
          <w:lang w:val="kk-KZ"/>
        </w:rPr>
        <w:t xml:space="preserve"> Қазіргі заманның аурулары, пандемия Қоршаған орта сапасы және өмір сүру ұзақтығымен танысу.</w:t>
      </w:r>
      <w:r w:rsidRPr="004A610A">
        <w:rPr>
          <w:rFonts w:ascii="Times New Roman" w:hAnsi="Times New Roman" w:cs="Times New Roman"/>
          <w:b/>
          <w:lang w:val="kk-KZ"/>
        </w:rPr>
        <w:t xml:space="preserve"> </w:t>
      </w:r>
    </w:p>
    <w:p w:rsidR="004A610A" w:rsidRPr="004A610A" w:rsidRDefault="004A610A" w:rsidP="004A610A">
      <w:pPr>
        <w:spacing w:after="0" w:line="240" w:lineRule="auto"/>
        <w:jc w:val="both"/>
        <w:rPr>
          <w:rFonts w:ascii="Times New Roman" w:hAnsi="Times New Roman" w:cs="Times New Roman"/>
          <w:b/>
          <w:lang w:val="kk-KZ"/>
        </w:rPr>
      </w:pPr>
      <w:r w:rsidRPr="004A610A">
        <w:rPr>
          <w:rFonts w:ascii="Times New Roman" w:hAnsi="Times New Roman" w:cs="Times New Roman"/>
          <w:b/>
          <w:lang w:val="kk-KZ"/>
        </w:rPr>
        <w:t xml:space="preserve">Дәрістің жоспары: </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1. Қазіргі заманның аурулары, пандемия.</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2. Қоршаған орта сапасы және өмір сүру ұзақтығы. </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b/>
          <w:lang w:val="kk-KZ"/>
        </w:rPr>
        <w:t xml:space="preserve">Пандемия </w:t>
      </w:r>
      <w:r w:rsidRPr="004A610A">
        <w:rPr>
          <w:rFonts w:ascii="Times New Roman" w:hAnsi="Times New Roman" w:cs="Times New Roman"/>
          <w:lang w:val="kk-KZ"/>
        </w:rPr>
        <w:t xml:space="preserve">(грекше </w:t>
      </w:r>
      <w:r w:rsidRPr="004A610A">
        <w:rPr>
          <w:rFonts w:ascii="Times New Roman" w:hAnsi="Times New Roman" w:cs="Times New Roman"/>
          <w:lang w:val="el-GR"/>
        </w:rPr>
        <w:t>πανδημία</w:t>
      </w:r>
      <w:r w:rsidRPr="004A610A">
        <w:rPr>
          <w:rFonts w:ascii="Times New Roman" w:hAnsi="Times New Roman" w:cs="Times New Roman"/>
          <w:lang w:val="kk-KZ"/>
        </w:rPr>
        <w:t xml:space="preserve"> — мысалы, барлық халық ) - барлық елдiң территориясында, шектi мемлекеттер территориясы, кейде әлемнiң көп елдерiнде (тырысқақ, тұмау) инфекция ауруының таралуын  сипаттайтын iндет.</w:t>
      </w:r>
    </w:p>
    <w:p w:rsidR="004A610A" w:rsidRPr="004A610A" w:rsidRDefault="004A610A" w:rsidP="004A610A">
      <w:pPr>
        <w:suppressAutoHyphens/>
        <w:spacing w:after="0" w:line="240" w:lineRule="auto"/>
        <w:jc w:val="both"/>
        <w:rPr>
          <w:rFonts w:ascii="Times New Roman" w:eastAsia="Times New Roman" w:hAnsi="Times New Roman" w:cs="Times New Roman"/>
          <w:lang w:val="kk-KZ" w:eastAsia="ar-SA"/>
        </w:rPr>
      </w:pPr>
      <w:r w:rsidRPr="004A610A">
        <w:rPr>
          <w:rFonts w:ascii="Times New Roman" w:eastAsia="Times New Roman" w:hAnsi="Times New Roman" w:cs="Times New Roman"/>
          <w:lang w:val="kk-KZ" w:eastAsia="ar-SA"/>
        </w:rPr>
        <w:t xml:space="preserve">Үш ірі тырысқақ індеті белгілі.  Өткен ғасырларда  табиғи орасан жұқпалы аурулар бөрткен сүзек, безгек сияқты індеттің орасан жұқпалы аурулары жиi таралды. Тұмауды 1580 жылда Азияны қамтыды, Еуропа және Американы. 18 ғасырда тұмаудың жетi пандемиясы болды. 20 ғасырда «испандық»  деп аталатын түрі Еуропа, Қытай, Индия, Америка, Ресейде тiркелдi, «испандық» індеттен апатқа ұшырағандардың саны 20 миллион адамға саналады. </w:t>
      </w:r>
    </w:p>
    <w:p w:rsidR="004A610A" w:rsidRPr="004A610A" w:rsidRDefault="004A610A" w:rsidP="004A610A">
      <w:pPr>
        <w:suppressAutoHyphens/>
        <w:spacing w:after="0" w:line="240" w:lineRule="auto"/>
        <w:jc w:val="both"/>
        <w:rPr>
          <w:rFonts w:ascii="Times New Roman" w:eastAsia="Times New Roman" w:hAnsi="Times New Roman" w:cs="Times New Roman"/>
          <w:lang w:val="kk-KZ" w:eastAsia="ar-SA"/>
        </w:rPr>
      </w:pPr>
      <w:r w:rsidRPr="004A610A">
        <w:rPr>
          <w:rFonts w:ascii="Times New Roman" w:eastAsia="Times New Roman" w:hAnsi="Times New Roman" w:cs="Times New Roman"/>
          <w:lang w:val="kk-KZ" w:eastAsia="ar-SA"/>
        </w:rPr>
        <w:t>20 ғасырда пандемия тұмауының басқа түрлері:«азияттық тұмау» 1958-59жж., гонконгтік тұмау» 1968-67 жж., «орыс тұмауы» 1977-78 гг.</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Биоценозға заттардың өткір токсикалық әрекеті апат және авариялардың зардабынан пайда болған қоршаған ортаға көп мөлшерде тұрақсыз токсиканттың немесе химикаттардың дұрыс емес қолданылуынан болатын заттар. Тарихқа бұндай оқиғалар белгілі. Осылай, 1984 жылы Бхопал қаласында (Индия) «Юнион Карбайд» америкалық химиялық компаниясының пестицидтерді өндіретін зауытында авария болды.Нәтижесінде, атмосфераға метилзоцианат пульмонотропты затының көп мөлшері шығарылды. Бұл ұшқыш сұйық зат болған соң, тұрақсыз жұқтырғыш ошағын тудырды. Алайда, 200000 адам уланды,оның ішінде 3000 адам-қайтыс болды. Өлімнің негізгі себебі-өкпенің өткір сыздауы.</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Басқа белгілі өткір токсикологиялық апатты жағдай Иракта болды. Бұл мемлекеттің үкіметі себу материалы ретінде үлкен мөлшерде бидай партиясын сатып алған болатын. Себуге арналған бидай зиянкестермен күресу үшін метилсынап фунгицидімен өңделген. Алайда, бұл бидайдың партиясы белгісіз себептермен сатылымға түскен және нан пісіру үшін қолданылған. Нәтижесінде осы апатты жағдайдың кесірінен 6,5 мың адам уланып, олардың ішінде 500 адам қайтыс болды.</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Румынияда 2000 жылы бағалы металдарды өндіру  өндірісінің бірінде авария нәтижесінде синил қышқылының және цианид құрамды өнімдердің ағуы болды. Токсиканттар көп мөлшерде Дунай суларына құйылып, өзен ағысының бойында 100 км-ден аса жерлердің бәріндегі тірі ағзалардың бәріне өзінің залалын тигізді.</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Ең ауыр экологиялық қауіп- жоғары токсикалық химиялық заттарды әскери мақсатта қолдану болып саналады. І Дүниежүзілік соғыс жылдарында соғысып жатқан мемлекеттер соғыс алаңында 120000 тонна улану заттарын қолданған. Нәтижесінде, 1,3 млн. адам уланды, бұл оқиғаны тарихта ең ірі экологиялық апат деп санауға болады. өткір экотоксикалық әсер әрқашанда адамдардың немесе басқа да биологиялық түрлердің өліміне немесе ауыр ауруларға әкелмейді. Осылай, І Дүниежүзілік соғыста қолданған өткір заттардың ішінде күкіртті иприт болды. Бұл канцерогенді зат болған соң, жаңа түзілістен зақымдалған ұзақ уақыттан кейін келген өлімнің себепшісі болды. </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lastRenderedPageBreak/>
        <w:t xml:space="preserve">Созылмалы экотоксикалылық қасиетін көрсететін заттар көп жағдайда сублеталды нәтиже көрсетеді. Жиі бұл анықтамаға репродуктивті функциялардың бұзылуын, иммунды өзгерістер, эндокринді патологияны, </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дамудың өзгерістерін, аллергизацияны түсінеді. Бірақ токсиканттың созылмалы әсері жеке түрлердің арасындағы даралардың өліміне әкелуі мүмкін.</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Адамға экотоксиканттың әсерінің байқалуы алуантүрлі және белгілі бір әсердің интенсивтілік деңгейі әрекет етуші фактор үшін спецификалық болуы мүмкін. </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Көп жағдайда экотоксиколог көбінесе созылмалы экотоксикалылықпен жиі ұшырасады. Мәні бойынша, экополлютанттардың созылмалы әсері-экологияның негізгі мәселесі.</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Қазіргі заманғы әдебиеттерде қоршаған тірі ортаға   химиялық заттардың механизмдерінің әсеріне көптеген мысалдар келтіруге болады, соның арқасында олардың күрделілігін және аяқ асты спонтандылығын бағалауға болады.</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Пестицидтердің эффективті түрлерін қолдану зиянкестердің массалық өліміне әкеледі: бунақденелердің (инсектицидтер) немесе арамшөптердің (гербицидтер). Осы </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стратегияда химикаттарды қолдану саясаты салынған. Осылай 50-60 жж. Швецияда дәнді дақылдар дәнін өңдеуге метилсынапдицианамид кең қолданыста болды. Дәнектегі сынап концентрациясы 10 мг/кг жетті. Құстардың уланған дәнектерді жиі шоқуынан, бірнеше жылдан кейін фазан, кептер, бөденелердің және басқа да дәнекжегіш құстардың  сынаппен созылмалы интоксикациясынан массалық қырылу басталды. </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Экологиялық ахуалды бағалау кезінде экотоксикологияның негізгі заңын еске алу керек: әр түрлі организмдердің химиялық заттарға сезімталдылығы әр түрлі. Сондықтан да қоршаған ортада поллютанттың аз мөлшерде кездесуінің өзі, сезімталды түрлерге қауіпті болуы мүмкін. Осылай, қорғасын хлориді бір тәулік ішінде оның судағы құрамы 0,01 мг/л концентрациясында кездесуі дафнияларды өлтіреді, ал басқа түрлер үшін бұл концентрацияның қауіптілігі аз болады.</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Қоршаған орта сапасына қарай тазаға немесе комфортты (адамдардың денсаулығына қарай) және зиянды (адам денсаулығы нашарлаған) ортаға бөлінеді. Егер де адамдар ортамен байланысқанда олардың денсаулық  жағдайлары қайтымсыз өзгеріске ұшыраса, мұндай ортаны экстремалды деп атайды.</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Осыған оай біздің еліміздің тұрғындарының денсаулығын сақтау үшін қоршаған ортаның сапасын барлық уақытта бақылауда  ұстау қажет. Ол үшін қоршаған ортаның сапасын бағалау мақсатында қоршаған орта сапасының стандартты жасалған.Стандарт экологиялық және өндірістік-шаруашылық болып бөлінеді.</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Экологиялық стандарт қоршаған ортаға шекті рауалы әсер нормаларын белгілейді.Егер де осы кологиялық регламенттер негізінде есептелген және құқықтық статус алған антропогендік жүктеме шамасы белгіленген мөлшерден асатын болса, адам денсаулығына қауіп төнуі, ал өсімдіктер мен жануарлар әлеміне оларды құртатын әсер орын алуы мүмкін. Осы нормалар сақталған жағдайда экожүйелердің тозы болмайды, биологиялық әралуандылық пен халықтың экологиялық қауіпсіздігі сақталынылады.</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Қоршаған табиғи орта сапасының барлық нормативтер үш түрге (топтарға) бөлінеді: санитарлық-гигиеналық, экологиялық (өндірістік-шаруашылық), қосалқы.</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    Санитарлық-гигиеналық нормаларға-адамды қоршаған ортаның санитарлық-гигиеналық жағдайларының  және сапасының көрсеткіштері. Санитарлық-гигиеналық нормативтерге  зиянды заттектердің (химиялық, биологиялық) шекті рауалы концентрациясы немесе шекті рауалы мөлшері, физикалық әсерлер, санитарлық қорғау айтағы, радиациялық әсердің шекті рауалы деңгейі жатады. Бұларды сақтау адам өміріне қолайлы денсаулығына қауіпсіз жағдайды қамтамасыз етеді.</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 Екінші нормативтер тобына экологиялық норматив-экологиялық регламенттер негізінде есептелген және құқықтық статус алған антропогендік жүктеме шамалары жатады.             Қосалқы номалар мен ережелердің негізгі мақсаты қолданылатын терминдерді,ұйымдастыру құрылымдарының және экологиялық қатынасты заң тәртібімен реттеу бірлігінде.Қазақстан Республикасының “Қоршаған табиғи ортаны қорғау” заңына сәйкес,осы нормативтер тобына зиянды заттектердің шекті рауалы концентрациялар (ШРК немесе ШРМ) нормативтерін, радиация,шу,вибрация,магнит өрістері әсерінің шектеулі рауалы деңгейлер (ШРД)норматитерін,зиянды заттектердің (көкеністегі нитраттар,ауыз судағы тұздар) нормативтерін жатқызуға болады.</w:t>
      </w:r>
    </w:p>
    <w:p w:rsidR="004A610A" w:rsidRPr="004A610A" w:rsidRDefault="004A610A" w:rsidP="004A610A">
      <w:pPr>
        <w:spacing w:after="0" w:line="240" w:lineRule="auto"/>
        <w:jc w:val="both"/>
        <w:rPr>
          <w:rFonts w:ascii="Times New Roman" w:hAnsi="Times New Roman" w:cs="Times New Roman"/>
          <w:lang w:val="kk-KZ"/>
        </w:rPr>
      </w:pP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b/>
          <w:lang w:val="kk-KZ"/>
        </w:rPr>
        <w:t>Бақылау сұрақтары:</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lastRenderedPageBreak/>
        <w:t>1. Қазіргі заманның аурулары, пандемия ауруларына сипаттама жасаңыз.</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2. Қоршаған орта сапасын талдаңыз.</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3.  Адамдардың өмір сүру ұзақтығына салыстырмалы түрде талдау жасаңыз.</w:t>
      </w:r>
    </w:p>
    <w:p w:rsidR="004A610A" w:rsidRPr="004A610A" w:rsidRDefault="004A610A" w:rsidP="004A610A">
      <w:pPr>
        <w:spacing w:after="0" w:line="240" w:lineRule="auto"/>
        <w:jc w:val="both"/>
        <w:rPr>
          <w:rFonts w:ascii="Times New Roman" w:hAnsi="Times New Roman" w:cs="Times New Roman"/>
          <w:lang w:val="kk-KZ"/>
        </w:rPr>
      </w:pPr>
    </w:p>
    <w:p w:rsidR="004A610A" w:rsidRPr="004A610A" w:rsidRDefault="004A610A" w:rsidP="004A610A">
      <w:pPr>
        <w:spacing w:after="0" w:line="240" w:lineRule="auto"/>
        <w:jc w:val="both"/>
        <w:rPr>
          <w:rFonts w:ascii="Times New Roman" w:hAnsi="Times New Roman" w:cs="Times New Roman"/>
          <w:b/>
          <w:lang w:val="kk-KZ"/>
        </w:rPr>
      </w:pPr>
      <w:r w:rsidRPr="004A610A">
        <w:rPr>
          <w:rFonts w:ascii="Times New Roman" w:hAnsi="Times New Roman" w:cs="Times New Roman"/>
          <w:b/>
          <w:lang w:val="kk-KZ"/>
        </w:rPr>
        <w:t xml:space="preserve">Дәріс №11 </w:t>
      </w:r>
    </w:p>
    <w:p w:rsidR="004A610A" w:rsidRPr="004A610A" w:rsidRDefault="004A610A" w:rsidP="004A610A">
      <w:pPr>
        <w:spacing w:after="0" w:line="240" w:lineRule="auto"/>
        <w:jc w:val="both"/>
        <w:rPr>
          <w:rFonts w:ascii="Times New Roman" w:hAnsi="Times New Roman" w:cs="Times New Roman"/>
          <w:b/>
          <w:lang w:val="kk-KZ"/>
        </w:rPr>
      </w:pPr>
      <w:r w:rsidRPr="004A610A">
        <w:rPr>
          <w:rFonts w:ascii="Times New Roman" w:hAnsi="Times New Roman" w:cs="Times New Roman"/>
          <w:b/>
          <w:lang w:val="kk-KZ"/>
        </w:rPr>
        <w:t>Тақырыбы:</w:t>
      </w:r>
      <w:r w:rsidRPr="004A610A">
        <w:rPr>
          <w:rFonts w:ascii="Times New Roman" w:hAnsi="Times New Roman" w:cs="Times New Roman"/>
          <w:lang w:val="kk-KZ"/>
        </w:rPr>
        <w:t xml:space="preserve"> </w:t>
      </w:r>
      <w:r w:rsidRPr="004A610A">
        <w:rPr>
          <w:rFonts w:ascii="Times New Roman" w:hAnsi="Times New Roman" w:cs="Times New Roman"/>
          <w:b/>
          <w:lang w:val="kk-KZ"/>
        </w:rPr>
        <w:t xml:space="preserve">Экотоксиканттарға дербес, түрлік, жасына байланысты сезімталдылық.. Токсиканттарды жою және табиғи ортаны қорғаудың қоршаған орта мен биотаға тигізетін кері әсері, тұрғындардың әртүрлі топтарының денсаулығы. 2 сағ. </w:t>
      </w:r>
    </w:p>
    <w:p w:rsidR="004A610A" w:rsidRPr="004A610A" w:rsidRDefault="004A610A" w:rsidP="004A610A">
      <w:pPr>
        <w:spacing w:after="0" w:line="240" w:lineRule="auto"/>
        <w:jc w:val="both"/>
        <w:rPr>
          <w:rFonts w:ascii="Times New Roman" w:hAnsi="Times New Roman" w:cs="Times New Roman"/>
          <w:b/>
          <w:lang w:val="kk-KZ"/>
        </w:rPr>
      </w:pPr>
      <w:r w:rsidRPr="004A610A">
        <w:rPr>
          <w:rFonts w:ascii="Times New Roman" w:hAnsi="Times New Roman" w:cs="Times New Roman"/>
          <w:b/>
          <w:lang w:val="kk-KZ"/>
        </w:rPr>
        <w:t xml:space="preserve"> Мақсаты:</w:t>
      </w:r>
      <w:r w:rsidRPr="004A610A">
        <w:rPr>
          <w:rFonts w:ascii="Times New Roman" w:hAnsi="Times New Roman" w:cs="Times New Roman"/>
          <w:lang w:val="kk-KZ"/>
        </w:rPr>
        <w:t xml:space="preserve"> Экотоксикантарға дербес, түрлік, жасына байланысты сезімталдылық.. Токсиканттарды жою және табиғи ортаны қорғау мәселелерімен танысу.</w:t>
      </w:r>
      <w:r w:rsidRPr="004A610A">
        <w:rPr>
          <w:rFonts w:ascii="Times New Roman" w:hAnsi="Times New Roman" w:cs="Times New Roman"/>
          <w:b/>
          <w:lang w:val="kk-KZ"/>
        </w:rPr>
        <w:t xml:space="preserve"> </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b/>
          <w:lang w:val="kk-KZ"/>
        </w:rPr>
        <w:t>Негізгі түсініктер:</w:t>
      </w:r>
      <w:r w:rsidRPr="004A610A">
        <w:rPr>
          <w:rFonts w:ascii="Times New Roman" w:hAnsi="Times New Roman" w:cs="Times New Roman"/>
          <w:lang w:val="kk-KZ"/>
        </w:rPr>
        <w:t xml:space="preserve"> экологиялық уытты заттар, наркогендік, энцефалопатия, наркомания, алкоголизм, токсикомания, террорист.</w:t>
      </w:r>
    </w:p>
    <w:p w:rsidR="004A610A" w:rsidRPr="004A610A" w:rsidRDefault="004A610A" w:rsidP="004A610A">
      <w:pPr>
        <w:spacing w:after="0" w:line="240" w:lineRule="auto"/>
        <w:jc w:val="both"/>
        <w:rPr>
          <w:rFonts w:ascii="Times New Roman" w:hAnsi="Times New Roman" w:cs="Times New Roman"/>
          <w:b/>
          <w:lang w:val="kk-KZ"/>
        </w:rPr>
      </w:pPr>
      <w:r w:rsidRPr="004A610A">
        <w:rPr>
          <w:rFonts w:ascii="Times New Roman" w:hAnsi="Times New Roman" w:cs="Times New Roman"/>
          <w:b/>
          <w:lang w:val="kk-KZ"/>
        </w:rPr>
        <w:t xml:space="preserve">Дәрістің жоспары: </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1. Токсиканттарды жою және табиғи ортаны қорғаудың қоршаған орта мен биотаға тигізетін кері әсері, тұрғындардың әртүрлі топтарының денсаулығы. </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2. Наркомания, алкоголизм, токсикоманияға тәуелділік пайда болу механизмдері. Емдеу және алдын алу шаралары. Токсиканттарды жою және табиғи ортаны қорғау. </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3. Терроризм мен әскери қақтығыстарды алдын алудың халықаралық келісім-шарттары.</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Экологиялық уытты заттар - бұл қоршаған ортаға енген, экожүйеде өмір сүретін тірі организмдерге теріс әсерін тигізетін, табиғи экожүйеге жат ,  сырттан келген ингридиент немесе қоршаған ортада шектен тыс мөлшерде пайда болған ортаны ластайтын кез келген физикалық агенттер және химиялық заттектер. Олар агрегаттық күйіне байланысты қатты, сұйық және газ тәрізді болады. </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Кез келген ластағыш заттың ең болмағанда үш параметрі бойынша бағалауға болады: ортаға түсу көлемі, агрессиялығы (улылығы) және төзімділік дәрежесі. Мысалы, көмірқышқыл газының жағымсыз әсері оның ортаға көп мөлшерде түсуімен және ауада ұзақ уақыт сақталумен себептеледі, бұның нәтижесінде оның ауадағы мөлшері көбейіп, көшетхана (парникті) эффектісіне әкеледі. Фреондар (суытқыштар) төзімділік және агрессиялылық дәрежесі бойынша атмосфераның қандай қабаттарында екендігіне байланысты түрлі категорияларға жатқызылады: жер бетінде олардың әсері селқос және ұзақ уақыт сақталады, ал олар озон қабатында – агрессиялы және айтарлықтай бұзылыстарға ұшырайды.</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Токсиканттардың  қоршаған ортаға әсері физикалық, химиялық қасиеттеріне биологиялық әсер ету түрлеріне, олардың ыдырауы арқылы пайда болған өнімдердің қасиеттеріне және қоршаған ортаға тасталған мөлшеріне байланысты. Уыттылық – қазіргі токсикологияның негізгі түсінігі. Жалпы мағынада уыттылықты – механикалық емес жолмен  биологиялық жүйелерге әсер етіп, олардың бүлінуіне және өліміне немесе адам ағзасына қатысты, оның жұмысын бұзып, ауруға шалдықтырып, өліміне алып келетін химиялық заттардың әсері деп қарастырылады. Химиялық заттар уыттылығына қарай айтарлықтай әртүрлі болып келеді. Химиялық зат аз </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мөлшерде ағзаны улайтын болса, оның уыттылығы өте жоғары болғаны. Теориялық тұрғыдан уыттылық қасиеті болмайтын химиялық зат жоқ деп саналады. Қандай жағдай болмасын, химиялық заттардың белгілі бір мөлшерінің әсерін нашар қабылдап, жүйенің бұзылуымен немесе өліммен жауап беретін биологиялық объект табылады. Биологиялық жүйеге қатысты толық инертті заттардың уыттылық мөлшері  0-ге ұмтылған (бірақ, 0-ге тең емес) болып көрсетіледі.</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Жоғарыда айтылғанға қарай, токсикологияны бізді қоршаған ортадағы барлық дерлік заттарға әсер етудің табиғи немесе антропогендік мінезін зерттейтін ғылым ретінде қарастыруға мүмкіндік туады. Токсикология – қоршаған әлемнің барлық дерлік химиялық заттарының уыттылығын зерттейтін ғылым. Биологиялық жүенің бұзылуына әкелетін заттардың әсері уыттылық әсер деп аталады. Уыттылық әсердің негізінде химиялық заттардың биологиялық жүйемен молекулалық деңгейдегі қатынасы жатыр. Биологиялық объект пен токсиканттың химиялық қатынасының молекулалық деңгейі уыттылық әсердің механизмі деп аталады. Биологиялық жүйеге химиялық заттың уыттылық әсерінің салдары уыттылық процестің дамуы болып саналады.</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Уыттылық химиялық зат биологиялық жүйелермен (жасуша, ағза, популяция) әсерлескенде ғана білініп, әрі қарай зерттеле алады. Токсиканттың оның бұзылуына немесе өліміне әкелетін </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әсеріне биожүенің реакциясының өсуі немесе бейімделуі уыттылық процесі деп аталады. Әрбір токсикологиялық зерттеудің маңызды элементі болып уыттылық процестің мінезін және оның формалану заңдылығын зерттеу саналады. Сондықтан токсикология уыттылық процес туралы ғылым. Уыттылық процестің формалану және даму механизмі, оның сапалық және сандық мінезі </w:t>
      </w:r>
      <w:r w:rsidRPr="004A610A">
        <w:rPr>
          <w:rFonts w:ascii="Times New Roman" w:hAnsi="Times New Roman" w:cs="Times New Roman"/>
          <w:lang w:val="kk-KZ"/>
        </w:rPr>
        <w:lastRenderedPageBreak/>
        <w:t>ең алдымен химиялық заттардың берілген мөлшерімен және олардың орналасуымен анықталады. Бірақ, уыттылық процесс байқалатын формалар сонымен қатар биологиялық объекттің түріне, оның құрылымына байланысты екендігі күмәнсіз. Токсикологиялық білімді сырттай қолданушыларды (азамат, қауіпсіздік ережелері бойынша инженер, химик-сантехник, эколог және т.б.) ең алдымен қаралатын заттың уыттылығы қызықтырады.</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Уытты заттардың қоршаған ортаға әсерін – қоршаған табиғи ортаның құлдырауы кезінде, табиғаттағы заттар мен энергиялардың өзара алмасуын қамтамасыз ететінтабиғаттың даму заңдылықтарын есепке алмай, жасаған адам әрекеттерінентуындаған адам мен табиғат арасындағы экологиялық байланыстардың бұзылуынемесе айтарлықтай бүлінуі салдарынан байқаймыз</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rPr>
        <w:t>Наркологтарда</w:t>
      </w:r>
      <w:r w:rsidRPr="004A610A">
        <w:rPr>
          <w:rFonts w:ascii="Times New Roman" w:hAnsi="Times New Roman" w:cs="Times New Roman"/>
          <w:b/>
        </w:rPr>
        <w:t xml:space="preserve"> </w:t>
      </w:r>
      <w:r w:rsidRPr="004A610A">
        <w:rPr>
          <w:rFonts w:ascii="Times New Roman" w:hAnsi="Times New Roman" w:cs="Times New Roman"/>
        </w:rPr>
        <w:t>"наркогендік" деген түсіні</w:t>
      </w:r>
      <w:proofErr w:type="gramStart"/>
      <w:r w:rsidRPr="004A610A">
        <w:rPr>
          <w:rFonts w:ascii="Times New Roman" w:hAnsi="Times New Roman" w:cs="Times New Roman"/>
        </w:rPr>
        <w:t>к</w:t>
      </w:r>
      <w:proofErr w:type="gramEnd"/>
      <w:r w:rsidRPr="004A610A">
        <w:rPr>
          <w:rFonts w:ascii="Times New Roman" w:hAnsi="Times New Roman" w:cs="Times New Roman"/>
        </w:rPr>
        <w:t xml:space="preserve"> бар. Наркогеңдік бұл -құмарлықты тудырудағы есірткі күші. Немесе кәсіби тұ</w:t>
      </w:r>
      <w:proofErr w:type="gramStart"/>
      <w:r w:rsidRPr="004A610A">
        <w:rPr>
          <w:rFonts w:ascii="Times New Roman" w:hAnsi="Times New Roman" w:cs="Times New Roman"/>
        </w:rPr>
        <w:t>р</w:t>
      </w:r>
      <w:proofErr w:type="gramEnd"/>
      <w:r w:rsidRPr="004A610A">
        <w:rPr>
          <w:rFonts w:ascii="Times New Roman" w:hAnsi="Times New Roman" w:cs="Times New Roman"/>
        </w:rPr>
        <w:t>ғыдан алғанда -есірткі әсерінен ағзаның физикалық және психикалық тәуелділігі. Психикалық тәуелділік бірінші-екінші егуден кейін болатын, алфизикалық тәуелділіктің барлық белгілері үшінші-бесінші егуден кейін байқалатын есірткілер бар. Психикалық тәуелділікте өте бұзушылық қасиетке ие. Есірткі қолдануда физикалық тәуелділік нашақормен аурудың ауыр белгісі ретінде сезіледі</w:t>
      </w:r>
      <w:r w:rsidRPr="004A610A">
        <w:rPr>
          <w:rFonts w:ascii="Times New Roman" w:hAnsi="Times New Roman" w:cs="Times New Roman"/>
          <w:lang w:val="kk-KZ"/>
        </w:rPr>
        <w:t> Балалар, жасөспі</w:t>
      </w:r>
      <w:proofErr w:type="gramStart"/>
      <w:r w:rsidRPr="004A610A">
        <w:rPr>
          <w:rFonts w:ascii="Times New Roman" w:hAnsi="Times New Roman" w:cs="Times New Roman"/>
          <w:lang w:val="kk-KZ"/>
        </w:rPr>
        <w:t>р</w:t>
      </w:r>
      <w:proofErr w:type="gramEnd"/>
      <w:r w:rsidRPr="004A610A">
        <w:rPr>
          <w:rFonts w:ascii="Times New Roman" w:hAnsi="Times New Roman" w:cs="Times New Roman"/>
          <w:lang w:val="kk-KZ"/>
        </w:rPr>
        <w:t>імдер мен жастар арасында нашақорлықтың алдын алу жөніндегі көп сатылы білім беру бағдарламасын құру қажет.</w:t>
      </w:r>
      <w:r w:rsidRPr="004A610A">
        <w:rPr>
          <w:rFonts w:ascii="Times New Roman" w:hAnsi="Times New Roman" w:cs="Times New Roman"/>
          <w:lang w:val="kk-KZ"/>
        </w:rPr>
        <w:br/>
        <w:t>  Аталған міндет екі негізгі құрамдас бөліктің болуын көздейді: ПБЗ-ны теріс пайдаланудың алдын алу мәселелері жөніндегі білім беру мекемелерінің қызметкерлерін даярлау, қайта даярлау процесін жолға қою және олар бойынша педагогтар алдын алу жұмысымен айналыса алатындай арнайы әдебиет пен құралдар шығаруды ұйымдастыру қажет.</w:t>
      </w:r>
      <w:r w:rsidRPr="004A610A">
        <w:rPr>
          <w:rFonts w:ascii="Times New Roman" w:hAnsi="Times New Roman" w:cs="Times New Roman"/>
          <w:lang w:val="kk-KZ"/>
        </w:rPr>
        <w:br/>
        <w:t>  Халыққа есірткілердің зияны туралы кең көлемде ақпарат беруге көп көңіл бөлінуі тиіс. Бұқаралық ақпарат құралдары (БАҚ) көпшілік қауым үшін қажетті білімнің негізгі көзі болып есептелуі олардың бұл мәселедегі жауапкершілігін арттырады. Екінші жағынан БАҚ-та есірткі заттарының жарнамасына, есірткілер туралы босаңсу, рахаттану, бедел жинау құралы, өмірдің "жеңіл" стилі делінетіннің атрибуты ретіндегі теріс түсініктер уағызына жол бермеу жөнінде жұмыс жүргізілуі тиіс.</w:t>
      </w:r>
      <w:r w:rsidRPr="004A610A">
        <w:rPr>
          <w:rFonts w:ascii="Times New Roman" w:hAnsi="Times New Roman" w:cs="Times New Roman"/>
          <w:i/>
          <w:lang w:val="kk-KZ"/>
        </w:rPr>
        <w:t xml:space="preserve"> </w:t>
      </w:r>
      <w:r w:rsidRPr="004A610A">
        <w:rPr>
          <w:rFonts w:ascii="Times New Roman" w:hAnsi="Times New Roman" w:cs="Times New Roman"/>
          <w:lang w:val="kk-KZ"/>
        </w:rPr>
        <w:br/>
      </w:r>
      <w:r w:rsidRPr="004A610A">
        <w:rPr>
          <w:rFonts w:ascii="Times New Roman" w:hAnsi="Times New Roman" w:cs="Times New Roman"/>
          <w:bCs/>
          <w:lang w:val="kk-KZ"/>
        </w:rPr>
        <w:t>Маскүнемдік</w:t>
      </w:r>
      <w:r w:rsidRPr="004A610A">
        <w:rPr>
          <w:rFonts w:ascii="Times New Roman" w:hAnsi="Times New Roman" w:cs="Times New Roman"/>
          <w:lang w:val="kk-KZ"/>
        </w:rPr>
        <w:t xml:space="preserve"> (</w:t>
      </w:r>
      <w:hyperlink r:id="rId47" w:tooltip="Алкоголизм" w:history="1">
        <w:r w:rsidRPr="004A610A">
          <w:rPr>
            <w:rStyle w:val="aa"/>
            <w:rFonts w:ascii="Times New Roman" w:hAnsi="Times New Roman" w:cs="Times New Roman"/>
            <w:lang w:val="kk-KZ"/>
          </w:rPr>
          <w:t>алкоголизм</w:t>
        </w:r>
      </w:hyperlink>
      <w:r w:rsidRPr="004A610A">
        <w:rPr>
          <w:rFonts w:ascii="Times New Roman" w:hAnsi="Times New Roman" w:cs="Times New Roman"/>
          <w:lang w:val="kk-KZ"/>
        </w:rPr>
        <w:t xml:space="preserve">) — </w:t>
      </w:r>
      <w:hyperlink r:id="rId48" w:tooltip="Спирттер" w:history="1">
        <w:r w:rsidRPr="004A610A">
          <w:rPr>
            <w:rStyle w:val="aa"/>
            <w:rFonts w:ascii="Times New Roman" w:hAnsi="Times New Roman" w:cs="Times New Roman"/>
            <w:lang w:val="kk-KZ"/>
          </w:rPr>
          <w:t>спиртті</w:t>
        </w:r>
      </w:hyperlink>
      <w:r w:rsidRPr="004A610A">
        <w:rPr>
          <w:rFonts w:ascii="Times New Roman" w:hAnsi="Times New Roman" w:cs="Times New Roman"/>
          <w:lang w:val="kk-KZ"/>
        </w:rPr>
        <w:t xml:space="preserve"> ішімдіктерге салынушылық. Бұл </w:t>
      </w:r>
      <w:hyperlink r:id="rId49" w:tooltip="Адам" w:history="1">
        <w:r w:rsidRPr="004A610A">
          <w:rPr>
            <w:rStyle w:val="aa"/>
            <w:rFonts w:ascii="Times New Roman" w:hAnsi="Times New Roman" w:cs="Times New Roman"/>
            <w:lang w:val="kk-KZ"/>
          </w:rPr>
          <w:t>адамның</w:t>
        </w:r>
      </w:hyperlink>
      <w:r w:rsidRPr="004A610A">
        <w:rPr>
          <w:rFonts w:ascii="Times New Roman" w:hAnsi="Times New Roman" w:cs="Times New Roman"/>
          <w:lang w:val="kk-KZ"/>
        </w:rPr>
        <w:t xml:space="preserve"> денсаулығына, тұрмысына, еңбек қабілетіне және қоғам өміріне зиян келтіреді. Маскүнемдік мінез-құлықты бұзумен қоса, </w:t>
      </w:r>
      <w:hyperlink r:id="rId50" w:tooltip="Қылмыс" w:history="1">
        <w:r w:rsidRPr="004A610A">
          <w:rPr>
            <w:rStyle w:val="aa"/>
            <w:rFonts w:ascii="Times New Roman" w:hAnsi="Times New Roman" w:cs="Times New Roman"/>
            <w:lang w:val="kk-KZ"/>
          </w:rPr>
          <w:t>қылмысқа</w:t>
        </w:r>
      </w:hyperlink>
      <w:r w:rsidRPr="004A610A">
        <w:rPr>
          <w:rFonts w:ascii="Times New Roman" w:hAnsi="Times New Roman" w:cs="Times New Roman"/>
          <w:lang w:val="kk-KZ"/>
        </w:rPr>
        <w:t xml:space="preserve"> да итермелейдіМұндай адамның мінез-құлқы өзгереді, ол дөрекі, алдамшы бола бастайды, жанұя мүддесін ойламайды.</w:t>
      </w:r>
      <w:r w:rsidRPr="004A610A">
        <w:rPr>
          <w:rFonts w:ascii="Times New Roman" w:hAnsi="Times New Roman" w:cs="Times New Roman"/>
          <w:lang w:val="kk-KZ"/>
        </w:rPr>
        <w:br/>
        <w:t xml:space="preserve">Алкоголизмнің алғашқы сатысы шамамен 5-7 жылға созылады. </w:t>
      </w:r>
      <w:r w:rsidRPr="004A610A">
        <w:rPr>
          <w:rFonts w:ascii="Times New Roman" w:hAnsi="Times New Roman" w:cs="Times New Roman"/>
        </w:rPr>
        <w:fldChar w:fldCharType="begin"/>
      </w:r>
      <w:r w:rsidRPr="004A610A">
        <w:rPr>
          <w:rFonts w:ascii="Times New Roman" w:hAnsi="Times New Roman" w:cs="Times New Roman"/>
          <w:lang w:val="kk-KZ"/>
        </w:rPr>
        <w:instrText xml:space="preserve"> HYPERLINK "http://kk.wikipedia.org/wiki/%D0%90%D0%BB%D0%BA%D0%BE%D0%B3%D0%BE%D0%BB%D0%B8%D0%B7%D0%BC" \o "Алкоголизм" </w:instrText>
      </w:r>
      <w:r w:rsidRPr="004A610A">
        <w:rPr>
          <w:rFonts w:ascii="Times New Roman" w:hAnsi="Times New Roman" w:cs="Times New Roman"/>
        </w:rPr>
        <w:fldChar w:fldCharType="separate"/>
      </w:r>
      <w:r w:rsidRPr="004A610A">
        <w:rPr>
          <w:rStyle w:val="aa"/>
          <w:rFonts w:ascii="Times New Roman" w:hAnsi="Times New Roman" w:cs="Times New Roman"/>
          <w:lang w:val="kk-KZ"/>
        </w:rPr>
        <w:t>Алкоголизмнің</w:t>
      </w:r>
      <w:r w:rsidRPr="004A610A">
        <w:rPr>
          <w:rStyle w:val="aa"/>
          <w:rFonts w:ascii="Times New Roman" w:hAnsi="Times New Roman" w:cs="Times New Roman"/>
          <w:color w:val="auto"/>
          <w:u w:val="none"/>
          <w:lang w:val="kk-KZ"/>
        </w:rPr>
        <w:fldChar w:fldCharType="end"/>
      </w:r>
      <w:r w:rsidRPr="004A610A">
        <w:rPr>
          <w:rFonts w:ascii="Times New Roman" w:hAnsi="Times New Roman" w:cs="Times New Roman"/>
          <w:lang w:val="kk-KZ"/>
        </w:rPr>
        <w:t xml:space="preserve"> екінші сатысында ішкі органдар мен </w:t>
      </w:r>
      <w:hyperlink r:id="rId51" w:tooltip="Нерв (әлі жазылмаған)" w:history="1">
        <w:r w:rsidRPr="004A610A">
          <w:rPr>
            <w:rStyle w:val="aa"/>
            <w:rFonts w:ascii="Times New Roman" w:hAnsi="Times New Roman" w:cs="Times New Roman"/>
            <w:lang w:val="kk-KZ"/>
          </w:rPr>
          <w:t>нерв</w:t>
        </w:r>
      </w:hyperlink>
      <w:r w:rsidRPr="004A610A">
        <w:rPr>
          <w:rFonts w:ascii="Times New Roman" w:hAnsi="Times New Roman" w:cs="Times New Roman"/>
          <w:lang w:val="kk-KZ"/>
        </w:rPr>
        <w:t xml:space="preserve"> жүйелері едәуір зақымданады, қатты және созылмалы </w:t>
      </w:r>
      <w:hyperlink r:id="rId52" w:tooltip="Алкоголь" w:history="1">
        <w:r w:rsidRPr="004A610A">
          <w:rPr>
            <w:rStyle w:val="aa"/>
            <w:rFonts w:ascii="Times New Roman" w:hAnsi="Times New Roman" w:cs="Times New Roman"/>
            <w:lang w:val="kk-KZ"/>
          </w:rPr>
          <w:t>алкоголь</w:t>
        </w:r>
      </w:hyperlink>
      <w:r w:rsidRPr="004A610A">
        <w:rPr>
          <w:rFonts w:ascii="Times New Roman" w:hAnsi="Times New Roman" w:cs="Times New Roman"/>
          <w:lang w:val="kk-KZ"/>
        </w:rPr>
        <w:t xml:space="preserve"> психоздары пайда болады — еліреді, көзіне әр нәрсе елестейді. Алкоголизмнің екінші сатысы 10—15 жылға созыл ып, үшінші сатысына ауысады да, мидың нерв клеткалары тұтастай зақымданады</w:t>
      </w:r>
      <w:r w:rsidRPr="004A610A">
        <w:rPr>
          <w:rFonts w:ascii="Times New Roman" w:hAnsi="Times New Roman" w:cs="Times New Roman"/>
          <w:b/>
          <w:lang w:val="kk-KZ"/>
        </w:rPr>
        <w:t xml:space="preserve"> — </w:t>
      </w:r>
      <w:r w:rsidRPr="004A610A">
        <w:rPr>
          <w:rFonts w:ascii="Times New Roman" w:hAnsi="Times New Roman" w:cs="Times New Roman"/>
          <w:lang w:val="kk-KZ"/>
        </w:rPr>
        <w:t>алкаголь</w:t>
      </w:r>
      <w:r w:rsidRPr="004A610A">
        <w:rPr>
          <w:rFonts w:ascii="Times New Roman" w:hAnsi="Times New Roman" w:cs="Times New Roman"/>
          <w:b/>
          <w:lang w:val="kk-KZ"/>
        </w:rPr>
        <w:t xml:space="preserve"> </w:t>
      </w:r>
      <w:hyperlink r:id="rId53" w:tooltip="Энцефалопатия (әлі жазылмаған)" w:history="1">
        <w:r w:rsidRPr="004A610A">
          <w:rPr>
            <w:rStyle w:val="aa"/>
            <w:rFonts w:ascii="Times New Roman" w:hAnsi="Times New Roman" w:cs="Times New Roman"/>
            <w:b/>
            <w:lang w:val="kk-KZ"/>
          </w:rPr>
          <w:t>энцефалопатиясына</w:t>
        </w:r>
      </w:hyperlink>
      <w:r w:rsidRPr="004A610A">
        <w:rPr>
          <w:rFonts w:ascii="Times New Roman" w:hAnsi="Times New Roman" w:cs="Times New Roman"/>
          <w:b/>
          <w:lang w:val="kk-KZ"/>
        </w:rPr>
        <w:t xml:space="preserve"> </w:t>
      </w:r>
      <w:r w:rsidRPr="004A610A">
        <w:rPr>
          <w:rFonts w:ascii="Times New Roman" w:hAnsi="Times New Roman" w:cs="Times New Roman"/>
          <w:lang w:val="kk-KZ"/>
        </w:rPr>
        <w:t xml:space="preserve">ұшырайды. Мұндайда </w:t>
      </w:r>
      <w:hyperlink r:id="rId54" w:tooltip="Адам" w:history="1">
        <w:r w:rsidRPr="004A610A">
          <w:rPr>
            <w:rStyle w:val="aa"/>
            <w:rFonts w:ascii="Times New Roman" w:hAnsi="Times New Roman" w:cs="Times New Roman"/>
            <w:lang w:val="kk-KZ"/>
          </w:rPr>
          <w:t>адам</w:t>
        </w:r>
      </w:hyperlink>
      <w:r w:rsidRPr="004A610A">
        <w:rPr>
          <w:rFonts w:ascii="Times New Roman" w:hAnsi="Times New Roman" w:cs="Times New Roman"/>
          <w:lang w:val="kk-KZ"/>
        </w:rPr>
        <w:t xml:space="preserve"> алкогольді көтере алмайды, спиртті ішімдіктің шағын дозасының өзі мас етеді. Еңбекке жарамайды, ақыл-есінен айырылады.</w:t>
      </w:r>
      <w:r w:rsidRPr="004A610A">
        <w:rPr>
          <w:rFonts w:ascii="Times New Roman" w:hAnsi="Times New Roman" w:cs="Times New Roman"/>
          <w:lang w:val="kk-KZ"/>
        </w:rPr>
        <w:br/>
        <w:t xml:space="preserve">Е м і. </w:t>
      </w:r>
      <w:r w:rsidRPr="004A610A">
        <w:rPr>
          <w:rFonts w:ascii="Times New Roman" w:hAnsi="Times New Roman" w:cs="Times New Roman"/>
        </w:rPr>
        <w:fldChar w:fldCharType="begin"/>
      </w:r>
      <w:r w:rsidRPr="004A610A">
        <w:rPr>
          <w:rFonts w:ascii="Times New Roman" w:hAnsi="Times New Roman" w:cs="Times New Roman"/>
          <w:lang w:val="kk-KZ"/>
        </w:rPr>
        <w:instrText xml:space="preserve"> HYPERLINK "http://kk.wikipedia.org/wiki/%D0%90%D1%83%D1%80%D1%83" \o "Ауру" </w:instrText>
      </w:r>
      <w:r w:rsidRPr="004A610A">
        <w:rPr>
          <w:rFonts w:ascii="Times New Roman" w:hAnsi="Times New Roman" w:cs="Times New Roman"/>
        </w:rPr>
        <w:fldChar w:fldCharType="separate"/>
      </w:r>
      <w:r w:rsidRPr="004A610A">
        <w:rPr>
          <w:rStyle w:val="aa"/>
          <w:rFonts w:ascii="Times New Roman" w:hAnsi="Times New Roman" w:cs="Times New Roman"/>
          <w:lang w:val="kk-KZ"/>
        </w:rPr>
        <w:t>Ауру</w:t>
      </w:r>
      <w:r w:rsidRPr="004A610A">
        <w:rPr>
          <w:rStyle w:val="aa"/>
          <w:rFonts w:ascii="Times New Roman" w:hAnsi="Times New Roman" w:cs="Times New Roman"/>
          <w:color w:val="auto"/>
          <w:u w:val="none"/>
          <w:lang w:val="kk-KZ"/>
        </w:rPr>
        <w:fldChar w:fldCharType="end"/>
      </w:r>
      <w:r w:rsidRPr="004A610A">
        <w:rPr>
          <w:rFonts w:ascii="Times New Roman" w:hAnsi="Times New Roman" w:cs="Times New Roman"/>
          <w:lang w:val="kk-KZ"/>
        </w:rPr>
        <w:t xml:space="preserve"> асқынбай тұрғанда — созылмалы алкоголизмге дейін — әркімнің ішімдіктен бас тартуына болады. Тек өзіне ерік беріп, ішімдікке салынудың денсаулығына да, туыстары мен жора-жолдастарына да, қоғамға да зиянды екендігін түсінсе болғаны. Маскүнемдерді емдейтін арнайы наркологиялық қызмет орындары — республикалық, өлкелік, облыстық, қалалық наркологиялық диспансерлер, сондай-ақ наркологиялық стационарлар бар. Токсикоманияның кейбір формалары ароматтық және басқа да заттар, мысалы тұрмыста қолданылатын ацетон, бензол арқылы таралады. Бұл ерітінділер, тазартқыштар, синтетикалық желімдер, никробояулар, дақтарды кетіретін сұйықтықтар және т.б. Үйде негізінен дезодорант-спрей, шашқа арналған лак, жиһазды тазартуға арналған сұйықтық, тырнаққа арналған лак, бензин және т.с.с.</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Токсикоманияның әсерінен бұлшық ет аурулары, жүріс-тұрыс бәсеңдеуі, салмақ жоғалту, бауыр мен бүйрек қызметінің бұзылуы, бас миының және жүйке жүйесінің бұзылуы, еске сақтау, ойлау қабілеттерінің әлсіреуі сияқты ауруларға, ал әрі қарай Асфиксияға (дем алудың қиындауы), естен тануға, комаға және кенеттен қайтыс болуға әкеліп соғады.</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Ел ішінде үрей және дүрбелең тудыру мақсатында бір немесе бірнеше адамдар тарапынан жеке адам және қоғам тәртібін, тыныштығы мен қауіпсіздігін бұзатын іс-әрекеттер мен іс-шараларды ұйымдастыру </w:t>
      </w:r>
      <w:r w:rsidRPr="004A610A">
        <w:rPr>
          <w:rFonts w:ascii="Times New Roman" w:hAnsi="Times New Roman" w:cs="Times New Roman"/>
          <w:i/>
          <w:lang w:val="kk-KZ"/>
        </w:rPr>
        <w:t>«терроризм»</w:t>
      </w:r>
      <w:r w:rsidRPr="004A610A">
        <w:rPr>
          <w:rFonts w:ascii="Times New Roman" w:hAnsi="Times New Roman" w:cs="Times New Roman"/>
          <w:lang w:val="kk-KZ"/>
        </w:rPr>
        <w:t xml:space="preserve"> деп аталады.</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i/>
          <w:lang w:val="kk-KZ"/>
        </w:rPr>
        <w:t>Терроризмнің мақсаты</w:t>
      </w:r>
      <w:r w:rsidRPr="004A610A">
        <w:rPr>
          <w:rFonts w:ascii="Times New Roman" w:hAnsi="Times New Roman" w:cs="Times New Roman"/>
          <w:lang w:val="kk-KZ"/>
        </w:rPr>
        <w:t xml:space="preserve"> - мемлекеттердің, халықтардың рационалды түрде ойлауларына, бейбітшілік пен тыныштықта өмір сүрулеріне кедергі жасау. Террористік іс-әрекеттерді жүзеге асыратын адам немесе топтасқан қауым «террорист» деп аталады. Террорист жеке адам және қоғам тыныштығын бұзатын, мемлекет тәртібі мен қауіпсіздігіне қатер төндіретін немесе </w:t>
      </w:r>
      <w:r w:rsidRPr="004A610A">
        <w:rPr>
          <w:rFonts w:ascii="Times New Roman" w:hAnsi="Times New Roman" w:cs="Times New Roman"/>
          <w:lang w:val="kk-KZ"/>
        </w:rPr>
        <w:lastRenderedPageBreak/>
        <w:t>қатерге ұшырататын іс-шараларды, заңға қайшы жұмыстарды іске асыратын жеке және заңды тұлғалар болып табылады</w:t>
      </w:r>
    </w:p>
    <w:p w:rsidR="004A610A" w:rsidRPr="004A610A" w:rsidRDefault="004A610A" w:rsidP="004A610A">
      <w:pPr>
        <w:spacing w:after="0" w:line="240" w:lineRule="auto"/>
        <w:jc w:val="both"/>
        <w:rPr>
          <w:rFonts w:ascii="Times New Roman" w:hAnsi="Times New Roman" w:cs="Times New Roman"/>
          <w:i/>
          <w:lang w:val="kk-KZ"/>
        </w:rPr>
      </w:pPr>
      <w:r w:rsidRPr="004A610A">
        <w:rPr>
          <w:rFonts w:ascii="Times New Roman" w:hAnsi="Times New Roman" w:cs="Times New Roman"/>
          <w:i/>
          <w:lang w:val="kk-KZ"/>
        </w:rPr>
        <w:t>Терроризмнің алдын алу стратегиясы мен саясаты – Астанадағы ЕҚЫҰ сарапшылар конференциясының тақырыптары.</w:t>
      </w:r>
    </w:p>
    <w:p w:rsidR="004A610A" w:rsidRPr="004A610A" w:rsidRDefault="004A610A" w:rsidP="004A610A">
      <w:pPr>
        <w:spacing w:after="0" w:line="240" w:lineRule="auto"/>
        <w:jc w:val="both"/>
        <w:rPr>
          <w:rFonts w:ascii="Times New Roman" w:hAnsi="Times New Roman" w:cs="Times New Roman"/>
          <w:i/>
          <w:lang w:val="kk-KZ"/>
        </w:rPr>
      </w:pPr>
      <w:r w:rsidRPr="004A610A">
        <w:rPr>
          <w:rFonts w:ascii="Times New Roman" w:hAnsi="Times New Roman" w:cs="Times New Roman"/>
          <w:lang w:val="kk-KZ"/>
        </w:rPr>
        <w:t xml:space="preserve">Терроризмнің алдын алудағы озық тәжірибе, тиімді саясат пен табысты стратегияларын талқылау үшін ЕҚЫҰ аймағының лауазымды тұлғалары мен сарапшылары </w:t>
      </w:r>
      <w:r w:rsidRPr="004A610A">
        <w:rPr>
          <w:rFonts w:ascii="Times New Roman" w:hAnsi="Times New Roman" w:cs="Times New Roman"/>
          <w:i/>
          <w:lang w:val="kk-KZ"/>
        </w:rPr>
        <w:t xml:space="preserve">2010 жылдың 14-15 қазан аралығында Астанада өтетін халықаралық конференцияға қатысады. </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Терроризм сан алуан кейіпте көрініс табуда; жаңа қауіп-қатерлердің тамыры әлеуметтік мәселелерге, ұлтаралық және діни шиеленістерге, есірткі трафигі, ұйымдасқан қылмыс, заңсыз қару-жарақ саудасы мен лас ақшаны «заңдастыруға» келіп тіреледі. Кедейшілік, төзімсіздік, адам құқықтары мен заңдылықтың бұзылуы, қоршаған орта ахуалының нашарлауы терроризм идеологиясының таралуына қолайлы орта туғызып отыр.</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bCs/>
          <w:i/>
          <w:lang w:val="kk-KZ"/>
        </w:rPr>
        <w:t>Әскери қақтығыс</w:t>
      </w:r>
      <w:r w:rsidRPr="004A610A">
        <w:rPr>
          <w:rFonts w:ascii="Times New Roman" w:hAnsi="Times New Roman" w:cs="Times New Roman"/>
          <w:lang w:val="kk-KZ"/>
        </w:rPr>
        <w:t xml:space="preserve"> - әдетте </w:t>
      </w:r>
      <w:hyperlink r:id="rId55" w:tooltip="Соғыс" w:history="1">
        <w:r w:rsidRPr="004A610A">
          <w:rPr>
            <w:rStyle w:val="aa"/>
            <w:rFonts w:ascii="Times New Roman" w:hAnsi="Times New Roman" w:cs="Times New Roman"/>
            <w:lang w:val="kk-KZ"/>
          </w:rPr>
          <w:t>соғысқа</w:t>
        </w:r>
      </w:hyperlink>
      <w:r w:rsidRPr="004A610A">
        <w:rPr>
          <w:rFonts w:ascii="Times New Roman" w:hAnsi="Times New Roman" w:cs="Times New Roman"/>
          <w:lang w:val="kk-KZ"/>
        </w:rPr>
        <w:t xml:space="preserve"> ұласпайтын әскери жанжал; мемлекеттер арасындағы қайшылықтарды шешудің ерекше жолы. Қақтығысушы екі мемлекеттің немесе осы мемлекеттердегі бітіспес күштердің қысқа мерзімді қарулы шекісуінен көрініс табады. Шектеулі ауданда, шекарада, теңіздерде, әуе кеңістігінде аз уақытта, аз ғана қарулы күштерді қолданумен жұргізіледі. </w:t>
      </w:r>
    </w:p>
    <w:p w:rsidR="004A610A" w:rsidRPr="004A610A" w:rsidRDefault="004A610A" w:rsidP="004A610A">
      <w:pPr>
        <w:spacing w:after="0" w:line="240" w:lineRule="auto"/>
        <w:jc w:val="both"/>
        <w:rPr>
          <w:rFonts w:ascii="Times New Roman" w:hAnsi="Times New Roman" w:cs="Times New Roman"/>
          <w:i/>
          <w:lang w:val="kk-KZ"/>
        </w:rPr>
      </w:pPr>
      <w:r w:rsidRPr="004A610A">
        <w:rPr>
          <w:rFonts w:ascii="Times New Roman" w:hAnsi="Times New Roman" w:cs="Times New Roman"/>
          <w:i/>
          <w:lang w:val="kk-KZ"/>
        </w:rPr>
        <w:t>Қақтығыстың түрлері:</w:t>
      </w:r>
      <w:r w:rsidRPr="004A610A">
        <w:rPr>
          <w:rFonts w:ascii="Times New Roman" w:hAnsi="Times New Roman" w:cs="Times New Roman"/>
          <w:lang w:val="kk-KZ"/>
        </w:rPr>
        <w:t xml:space="preserve"> халықаралық және ішкі әскери. Халықаралық қақтығыс халықаралық қарым-қатынасқа қатысушылардың қайткен күнде де қарсы жақтың мүддесін аяққа таптау арқылы өз мүддесіне жетуді көздеген қарсыластардың арасында өткір қайшылықтарға негізделген ерекше әлеуметтік-саяси құбылыс ретінде аса қауіп төндіреді. Халықаралық қақтығыс - мемлекеттер мен мемлекеттік одақтар арасындағы қақтығыс болғандықтан, ол әдетте күш қолдану арқылы жүргізіледі, яғни әскери қақтығыс болып табылады. Халықаралық қақтығыстың жіктелуіне әскери қару-жарақты қолдану, әскери шабуылдардың қарқыны, қатысушылардың санының белгілері негіз болады: </w:t>
      </w:r>
      <w:hyperlink r:id="rId56" w:tooltip="Мини-қақтығыс (әлі жазылмаған)" w:history="1">
        <w:r w:rsidRPr="004A610A">
          <w:rPr>
            <w:rStyle w:val="aa"/>
            <w:rFonts w:ascii="Times New Roman" w:hAnsi="Times New Roman" w:cs="Times New Roman"/>
            <w:lang w:val="kk-KZ"/>
          </w:rPr>
          <w:t>мини-қақтығыс</w:t>
        </w:r>
      </w:hyperlink>
      <w:r w:rsidRPr="004A610A">
        <w:rPr>
          <w:rFonts w:ascii="Times New Roman" w:hAnsi="Times New Roman" w:cs="Times New Roman"/>
          <w:lang w:val="kk-KZ"/>
        </w:rPr>
        <w:t xml:space="preserve"> (</w:t>
      </w:r>
      <w:hyperlink r:id="rId57" w:tooltip="Шекаралық үрыстар (әлі жазылмаған)" w:history="1">
        <w:r w:rsidRPr="004A610A">
          <w:rPr>
            <w:rStyle w:val="aa"/>
            <w:rFonts w:ascii="Times New Roman" w:hAnsi="Times New Roman" w:cs="Times New Roman"/>
            <w:lang w:val="kk-KZ"/>
          </w:rPr>
          <w:t>шекаралық ұрыстар</w:t>
        </w:r>
      </w:hyperlink>
      <w:r w:rsidRPr="004A610A">
        <w:rPr>
          <w:rFonts w:ascii="Times New Roman" w:hAnsi="Times New Roman" w:cs="Times New Roman"/>
          <w:lang w:val="kk-KZ"/>
        </w:rPr>
        <w:t xml:space="preserve">); </w:t>
      </w:r>
      <w:hyperlink r:id="rId58" w:tooltip="Субаймақтық қақтығыс (әлі жазылмаған)" w:history="1">
        <w:r w:rsidRPr="004A610A">
          <w:rPr>
            <w:rStyle w:val="aa"/>
            <w:rFonts w:ascii="Times New Roman" w:hAnsi="Times New Roman" w:cs="Times New Roman"/>
            <w:lang w:val="kk-KZ"/>
          </w:rPr>
          <w:t>субаймақтық қақтығыс</w:t>
        </w:r>
      </w:hyperlink>
      <w:r w:rsidRPr="004A610A">
        <w:rPr>
          <w:rFonts w:ascii="Times New Roman" w:hAnsi="Times New Roman" w:cs="Times New Roman"/>
          <w:lang w:val="kk-KZ"/>
        </w:rPr>
        <w:t xml:space="preserve"> (шектеулі әскери іс-әрекет, мысалы, </w:t>
      </w:r>
      <w:hyperlink r:id="rId59" w:tooltip="Үнді-Пәкістан (әлі жазылмаған)" w:history="1">
        <w:r w:rsidRPr="004A610A">
          <w:rPr>
            <w:rStyle w:val="aa"/>
            <w:rFonts w:ascii="Times New Roman" w:hAnsi="Times New Roman" w:cs="Times New Roman"/>
            <w:lang w:val="kk-KZ"/>
          </w:rPr>
          <w:t>Үнді-Пәкістан</w:t>
        </w:r>
      </w:hyperlink>
      <w:r w:rsidRPr="004A610A">
        <w:rPr>
          <w:rFonts w:ascii="Times New Roman" w:hAnsi="Times New Roman" w:cs="Times New Roman"/>
          <w:lang w:val="kk-KZ"/>
        </w:rPr>
        <w:t xml:space="preserve"> қақтығысы); </w:t>
      </w:r>
      <w:hyperlink r:id="rId60" w:tooltip="Аймақтық қақтығыс (әлі жазылмаған)" w:history="1">
        <w:r w:rsidRPr="004A610A">
          <w:rPr>
            <w:rStyle w:val="aa"/>
            <w:rFonts w:ascii="Times New Roman" w:hAnsi="Times New Roman" w:cs="Times New Roman"/>
            <w:lang w:val="kk-KZ"/>
          </w:rPr>
          <w:t>аймақтық қақтығыс</w:t>
        </w:r>
      </w:hyperlink>
      <w:r w:rsidRPr="004A610A">
        <w:rPr>
          <w:rFonts w:ascii="Times New Roman" w:hAnsi="Times New Roman" w:cs="Times New Roman"/>
          <w:lang w:val="kk-KZ"/>
        </w:rPr>
        <w:t xml:space="preserve"> (мысалы, </w:t>
      </w:r>
      <w:hyperlink r:id="rId61" w:tooltip="Корея" w:history="1">
        <w:r w:rsidRPr="004A610A">
          <w:rPr>
            <w:rStyle w:val="aa"/>
            <w:rFonts w:ascii="Times New Roman" w:hAnsi="Times New Roman" w:cs="Times New Roman"/>
            <w:lang w:val="kk-KZ"/>
          </w:rPr>
          <w:t>Кореядағы</w:t>
        </w:r>
      </w:hyperlink>
      <w:r w:rsidRPr="004A610A">
        <w:rPr>
          <w:rFonts w:ascii="Times New Roman" w:hAnsi="Times New Roman" w:cs="Times New Roman"/>
          <w:lang w:val="kk-KZ"/>
        </w:rPr>
        <w:t xml:space="preserve">, </w:t>
      </w:r>
      <w:hyperlink r:id="rId62" w:tooltip="Үндіқытай" w:history="1">
        <w:r w:rsidRPr="004A610A">
          <w:rPr>
            <w:rStyle w:val="aa"/>
            <w:rFonts w:ascii="Times New Roman" w:hAnsi="Times New Roman" w:cs="Times New Roman"/>
            <w:lang w:val="kk-KZ"/>
          </w:rPr>
          <w:t>Үндіқытайдағы</w:t>
        </w:r>
      </w:hyperlink>
      <w:r w:rsidRPr="004A610A">
        <w:rPr>
          <w:rFonts w:ascii="Times New Roman" w:hAnsi="Times New Roman" w:cs="Times New Roman"/>
          <w:lang w:val="kk-KZ"/>
        </w:rPr>
        <w:t xml:space="preserve"> соғыстардағы кең көлемді ұрыстар); </w:t>
      </w:r>
      <w:hyperlink r:id="rId63" w:tooltip="Гипер-қақтығыс (әлі жазылмаған)" w:history="1">
        <w:r w:rsidRPr="004A610A">
          <w:rPr>
            <w:rStyle w:val="aa"/>
            <w:rFonts w:ascii="Times New Roman" w:hAnsi="Times New Roman" w:cs="Times New Roman"/>
            <w:lang w:val="kk-KZ"/>
          </w:rPr>
          <w:t>гипер-қақтығыс</w:t>
        </w:r>
      </w:hyperlink>
      <w:r w:rsidRPr="004A610A">
        <w:rPr>
          <w:rFonts w:ascii="Times New Roman" w:hAnsi="Times New Roman" w:cs="Times New Roman"/>
          <w:lang w:val="kk-KZ"/>
        </w:rPr>
        <w:t xml:space="preserve"> (мысалы, </w:t>
      </w:r>
      <w:hyperlink r:id="rId64" w:tooltip="I, II дүниежүзілік соғыстар (әлі жазылмаған)" w:history="1">
        <w:r w:rsidRPr="004A610A">
          <w:rPr>
            <w:rStyle w:val="aa"/>
            <w:rFonts w:ascii="Times New Roman" w:hAnsi="Times New Roman" w:cs="Times New Roman"/>
            <w:lang w:val="kk-KZ"/>
          </w:rPr>
          <w:t>I, II дүниежүзілік соғыстар</w:t>
        </w:r>
      </w:hyperlink>
      <w:r w:rsidRPr="004A610A">
        <w:rPr>
          <w:rFonts w:ascii="Times New Roman" w:hAnsi="Times New Roman" w:cs="Times New Roman"/>
          <w:lang w:val="kk-KZ"/>
        </w:rPr>
        <w:t xml:space="preserve">); </w:t>
      </w:r>
      <w:hyperlink r:id="rId65" w:tooltip="Макроқақтығыс (әлі жазылмаған)" w:history="1">
        <w:r w:rsidRPr="004A610A">
          <w:rPr>
            <w:rStyle w:val="aa"/>
            <w:rFonts w:ascii="Times New Roman" w:hAnsi="Times New Roman" w:cs="Times New Roman"/>
            <w:lang w:val="kk-KZ"/>
          </w:rPr>
          <w:t>макроқақтығыс</w:t>
        </w:r>
      </w:hyperlink>
      <w:r w:rsidRPr="004A610A">
        <w:rPr>
          <w:rFonts w:ascii="Times New Roman" w:hAnsi="Times New Roman" w:cs="Times New Roman"/>
          <w:lang w:val="kk-KZ"/>
        </w:rPr>
        <w:t xml:space="preserve"> (жаппай қыру қаруын қолдану арқылы жүргізілуі мүмкін бүкіләлемдік соғыс).</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b/>
          <w:lang w:val="kk-KZ"/>
        </w:rPr>
        <w:t>Бақылау сұрақтары:</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1. Экотоксикантарға дербес, түрлік, жасына байланысты сезімталдылыққа  талдау жасаңыз.</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2. Токсиканттардың  қоршаған ортаға әсері оның қандай көрсеткіштеріне байланысты?</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3.  Токсиканттарды жою жолдары қандай? </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4. Табиғи ортаны қорғау шаралары жөнінде баяндаңыз.</w:t>
      </w:r>
    </w:p>
    <w:p w:rsidR="004A610A" w:rsidRPr="004A610A" w:rsidRDefault="004A610A" w:rsidP="004A610A">
      <w:pPr>
        <w:spacing w:after="0" w:line="240" w:lineRule="auto"/>
        <w:jc w:val="both"/>
        <w:rPr>
          <w:rFonts w:ascii="Times New Roman" w:hAnsi="Times New Roman" w:cs="Times New Roman"/>
          <w:lang w:val="kk-KZ"/>
        </w:rPr>
      </w:pPr>
    </w:p>
    <w:p w:rsidR="004A610A" w:rsidRPr="004A610A" w:rsidRDefault="004A610A" w:rsidP="004A610A">
      <w:pPr>
        <w:spacing w:after="0" w:line="240" w:lineRule="auto"/>
        <w:jc w:val="both"/>
        <w:rPr>
          <w:rFonts w:ascii="Times New Roman" w:hAnsi="Times New Roman" w:cs="Times New Roman"/>
          <w:lang w:val="kk-KZ"/>
        </w:rPr>
      </w:pPr>
    </w:p>
    <w:p w:rsidR="004A610A" w:rsidRPr="004A610A" w:rsidRDefault="004A610A" w:rsidP="004A610A">
      <w:pPr>
        <w:spacing w:after="0" w:line="240" w:lineRule="auto"/>
        <w:jc w:val="both"/>
        <w:rPr>
          <w:rFonts w:ascii="Times New Roman" w:hAnsi="Times New Roman" w:cs="Times New Roman"/>
          <w:b/>
          <w:lang w:val="kk-KZ"/>
        </w:rPr>
      </w:pPr>
      <w:r w:rsidRPr="004A610A">
        <w:rPr>
          <w:rFonts w:ascii="Times New Roman" w:hAnsi="Times New Roman" w:cs="Times New Roman"/>
          <w:b/>
          <w:lang w:val="kk-KZ"/>
        </w:rPr>
        <w:t>Дәріс №12  (</w:t>
      </w:r>
      <w:r w:rsidRPr="004A610A">
        <w:rPr>
          <w:rFonts w:ascii="Times New Roman" w:hAnsi="Times New Roman" w:cs="Times New Roman"/>
          <w:lang w:val="kk-KZ"/>
        </w:rPr>
        <w:t>жалғасы)</w:t>
      </w:r>
    </w:p>
    <w:p w:rsidR="004A610A" w:rsidRPr="004A610A" w:rsidRDefault="004A610A" w:rsidP="004A610A">
      <w:pPr>
        <w:spacing w:after="0" w:line="240" w:lineRule="auto"/>
        <w:jc w:val="both"/>
        <w:rPr>
          <w:rFonts w:ascii="Times New Roman" w:hAnsi="Times New Roman" w:cs="Times New Roman"/>
          <w:b/>
          <w:lang w:val="kk-KZ"/>
        </w:rPr>
      </w:pPr>
    </w:p>
    <w:p w:rsidR="004A610A" w:rsidRPr="004A610A" w:rsidRDefault="004A610A" w:rsidP="004A610A">
      <w:pPr>
        <w:spacing w:after="0" w:line="240" w:lineRule="auto"/>
        <w:jc w:val="both"/>
        <w:rPr>
          <w:rFonts w:ascii="Times New Roman" w:hAnsi="Times New Roman" w:cs="Times New Roman"/>
          <w:b/>
          <w:lang w:val="kk-KZ"/>
        </w:rPr>
      </w:pPr>
      <w:r w:rsidRPr="004A610A">
        <w:rPr>
          <w:rFonts w:ascii="Times New Roman" w:hAnsi="Times New Roman" w:cs="Times New Roman"/>
          <w:b/>
          <w:lang w:val="kk-KZ"/>
        </w:rPr>
        <w:t>Тақырыбы:</w:t>
      </w:r>
      <w:r w:rsidRPr="004A610A">
        <w:rPr>
          <w:rFonts w:ascii="Times New Roman" w:hAnsi="Times New Roman" w:cs="Times New Roman"/>
          <w:lang w:val="kk-KZ"/>
        </w:rPr>
        <w:t xml:space="preserve"> </w:t>
      </w:r>
      <w:r w:rsidRPr="004A610A">
        <w:rPr>
          <w:rFonts w:ascii="Times New Roman" w:hAnsi="Times New Roman" w:cs="Times New Roman"/>
          <w:b/>
          <w:lang w:val="kk-KZ"/>
        </w:rPr>
        <w:t xml:space="preserve">Экотоксиканттарға дербес, түрлік, жасына байланысты сезімталдылық.. Токсиканттарды жою және табиғи ортаны қорғаудың қоршаған орта мен биотаға тигізетін кері әсері, тұрғындардың әртүрлі топтарының денсаулығы.   </w:t>
      </w:r>
    </w:p>
    <w:p w:rsidR="004A610A" w:rsidRPr="004A610A" w:rsidRDefault="004A610A" w:rsidP="004A610A">
      <w:pPr>
        <w:spacing w:after="0" w:line="240" w:lineRule="auto"/>
        <w:jc w:val="both"/>
        <w:rPr>
          <w:rFonts w:ascii="Times New Roman" w:hAnsi="Times New Roman" w:cs="Times New Roman"/>
          <w:b/>
          <w:lang w:val="kk-KZ"/>
        </w:rPr>
      </w:pPr>
      <w:r w:rsidRPr="004A610A">
        <w:rPr>
          <w:rFonts w:ascii="Times New Roman" w:hAnsi="Times New Roman" w:cs="Times New Roman"/>
          <w:b/>
          <w:lang w:val="kk-KZ"/>
        </w:rPr>
        <w:t xml:space="preserve"> Мақсаты:</w:t>
      </w:r>
      <w:r w:rsidRPr="004A610A">
        <w:rPr>
          <w:rFonts w:ascii="Times New Roman" w:hAnsi="Times New Roman" w:cs="Times New Roman"/>
          <w:lang w:val="kk-KZ"/>
        </w:rPr>
        <w:t xml:space="preserve"> Экотоксикантарға дербес, түрлік, жасына байланысты сезімталдылық.. Токсиканттарды жою және табиғи ортаны қорғау мәселелерімен танысу.</w:t>
      </w:r>
      <w:r w:rsidRPr="004A610A">
        <w:rPr>
          <w:rFonts w:ascii="Times New Roman" w:hAnsi="Times New Roman" w:cs="Times New Roman"/>
          <w:b/>
          <w:lang w:val="kk-KZ"/>
        </w:rPr>
        <w:t xml:space="preserve"> </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b/>
          <w:lang w:val="kk-KZ"/>
        </w:rPr>
        <w:t>Негізгі түсініктер:</w:t>
      </w:r>
      <w:r w:rsidRPr="004A610A">
        <w:rPr>
          <w:rFonts w:ascii="Times New Roman" w:hAnsi="Times New Roman" w:cs="Times New Roman"/>
          <w:lang w:val="kk-KZ"/>
        </w:rPr>
        <w:t xml:space="preserve"> экологиялық уытты заттар, наркогендік, энцефалопатия, наркомания, алкоголизм, токсикомания, террорист.</w:t>
      </w:r>
    </w:p>
    <w:p w:rsidR="004A610A" w:rsidRPr="004A610A" w:rsidRDefault="004A610A" w:rsidP="004A610A">
      <w:pPr>
        <w:spacing w:after="0" w:line="240" w:lineRule="auto"/>
        <w:jc w:val="both"/>
        <w:rPr>
          <w:rFonts w:ascii="Times New Roman" w:hAnsi="Times New Roman" w:cs="Times New Roman"/>
          <w:b/>
          <w:lang w:val="kk-KZ"/>
        </w:rPr>
      </w:pPr>
      <w:r w:rsidRPr="004A610A">
        <w:rPr>
          <w:rFonts w:ascii="Times New Roman" w:hAnsi="Times New Roman" w:cs="Times New Roman"/>
          <w:b/>
          <w:lang w:val="kk-KZ"/>
        </w:rPr>
        <w:t xml:space="preserve">Дәрістің жоспары: </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1. Токсиканттарды жою және табиғи ортаны қорғаудың қоршаған орта мен биотаға тигізетін кері әсері, тұрғындардың әртүрлі топтарының денсаулығы. </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2. Наркомания, алкоголизм, токсикоманияға тәуелділік пайда болу механизмдері. Емдеу және алдын алу шаралары. Токсиканттарды жою және табиғи ортаны қорғау. </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3. Терроризм мен әскери қақтығыстарды алдын алудың халықаралық келісім-шарттары.</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Экологиялық уытты заттар - бұл қоршаған ортаға енген, экожүйеде өмір сүретін тірі организмдерге теріс әсерін тигізетін, табиғи экожүйеге жат ,  сырттан келген ингридиент немесе қоршаған ортада шектен тыс мөлшерде пайда болған ортаны ластайтын кез келген физикалық агенттер және химиялық заттектер. Олар агрегаттық күйіне байланысты қатты, сұйық және газ тәрізді болады. </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Кез келген ластағыш заттың ең болмағанда үш параметрі бойынша бағалауға болады: ортаға түсу көлемі, агрессиялығы (улылығы) және төзімділік дәрежесі. Мысалы, көмірқышқыл газының </w:t>
      </w:r>
      <w:r w:rsidRPr="004A610A">
        <w:rPr>
          <w:rFonts w:ascii="Times New Roman" w:hAnsi="Times New Roman" w:cs="Times New Roman"/>
          <w:lang w:val="kk-KZ"/>
        </w:rPr>
        <w:lastRenderedPageBreak/>
        <w:t>жағымсыз әсері оның ортаға көп мөлшерде түсуімен және ауада ұзақ уақыт сақталумен себептеледі, бұның нәтижесінде оның ауадағы мөлшері көбейіп, көшетхана (парникті) эффектісіне әкеледі. Фреондар (суытқыштар) төзімділік және агрессиялылық дәрежесі бойынша атмосфераның қандай қабаттарында екендігіне байланысты түрлі категорияларға жатқызылады: жер бетінде олардың әсері селқос және ұзақ уақыт сақталады, ал олар озон қабатында – агрессиялы және айтарлықтай бұзылыстарға ұшырайды.</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Токсиканттардың  қоршаған ортаға әсері физикалық, химиялық қасиеттеріне биологиялық әсер ету түрлеріне, олардың ыдырауы арқылы пайда болған өнімдердің қасиеттеріне және қоршаған ортаға тасталған мөлшеріне байланысты. Уыттылық – қазіргі токсикологияның негізгі түсінігі. Жалпы мағынада уыттылықты – механикалық емес жолмен  биологиялық жүйелерге әсер етіп, олардың бүлінуіне және өліміне немесе адам ағзасына қатысты, оның жұмысын бұзып, ауруға шалдықтырып, өліміне алып келетін химиялық заттардың әсері деп қарастырылады. Химиялық заттар уыттылығына қарай айтарлықтай әртүрлі болып келеді. Химиялық зат аз </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мөлшерде ағзаны улайтын болса, оның уыттылығы өте жоғары болғаны. Теориялық тұрғыдан уыттылық қасиеті болмайтын химиялық зат жоқ деп саналады. Қандай жағдай болмасын, химиялық заттардың белгілі бір мөлшерінің әсерін нашар қабылдап, жүйенің бұзылуымен немесе өліммен жауап беретін биологиялық объект табылады. Биологиялық жүйеге қатысты толық инертті заттардың уыттылық мөлшері  0-ге ұмтылған (бірақ, 0-ге тең емес) болып көрсетіледі.</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Жоғарыда айтылғанға қарай, токсикологияны бізді қоршаған ортадағы барлық дерлік заттарға әсер етудің табиғи немесе антропогендік мінезін зерттейтін ғылым ретінде қарастыруға мүмкіндік туады. Токсикология – қоршаған әлемнің барлық дерлік химиялық заттарының уыттылығын зерттейтін ғылым. Биологиялық жүенің бұзылуына әкелетін заттардың әсері уыттылық әсер деп аталады. Уыттылық әсердің негізінде химиялық заттардың биологиялық жүйемен молекулалық деңгейдегі қатынасы жатыр. Биологиялық объект пен токсиканттың химиялық қатынасының молекулалық деңгейі уыттылық әсердің механизмі деп аталады. Биологиялық жүйеге химиялық заттың уыттылық әсерінің салдары уыттылық процестің дамуы болып саналады.</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Уыттылық химиялық зат биологиялық жүйелермен (жасуша, ағза, популяция) әсерлескенде ғана білініп, әрі қарай зерттеле алады. Токсиканттың оның бұзылуына немесе өліміне әкелетін </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әсеріне биожүенің реакциясының өсуі немесе бейімделуі уыттылық процесі деп аталады. Әрбір токсикологиялық зерттеудің маңызды элементі болып уыттылық процестің мінезін және оның формалану заңдылығын зерттеу саналады. Сондықтан токсикология уыттылық процес туралы ғылым. Уыттылық процестің формалану және даму механизмі, оның сапалық және сандық мінезі ең алдымен химиялық заттардың берілген мөлшерімен және олардың орналасуымен анықталады. Бірақ, уыттылық процесс байқалатын формалар сонымен қатар биологиялық объекттің түріне, оның құрылымына байланысты екендігі күмәнсіз. Токсикологиялық білімді сырттай қолданушыларды (азамат, қауіпсіздік ережелері бойынша инженер, химик-сантехник, эколог және т.б.) ең алдымен қаралатын заттың уыттылығы қызықтырады.</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Уытты заттардың қоршаған ортаға әсерін – қоршаған табиғи ортаның құлдырауы кезінде, табиғаттағы заттар мен энергиялардың өзара алмасуын қамтамасыз ететінтабиғаттың даму заңдылықтарын есепке алмай, жасаған адам әрекеттерінентуындаған адам мен табиғат арасындағы экологиялық байланыстардың бұзылуынемесе айтарлықтай бүлінуі салдарынан байқаймыз</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rPr>
        <w:t>Наркологтарда</w:t>
      </w:r>
      <w:r w:rsidRPr="004A610A">
        <w:rPr>
          <w:rFonts w:ascii="Times New Roman" w:hAnsi="Times New Roman" w:cs="Times New Roman"/>
          <w:b/>
        </w:rPr>
        <w:t xml:space="preserve"> </w:t>
      </w:r>
      <w:r w:rsidRPr="004A610A">
        <w:rPr>
          <w:rFonts w:ascii="Times New Roman" w:hAnsi="Times New Roman" w:cs="Times New Roman"/>
        </w:rPr>
        <w:t>"наркогендік" деген түсіні</w:t>
      </w:r>
      <w:proofErr w:type="gramStart"/>
      <w:r w:rsidRPr="004A610A">
        <w:rPr>
          <w:rFonts w:ascii="Times New Roman" w:hAnsi="Times New Roman" w:cs="Times New Roman"/>
        </w:rPr>
        <w:t>к</w:t>
      </w:r>
      <w:proofErr w:type="gramEnd"/>
      <w:r w:rsidRPr="004A610A">
        <w:rPr>
          <w:rFonts w:ascii="Times New Roman" w:hAnsi="Times New Roman" w:cs="Times New Roman"/>
        </w:rPr>
        <w:t xml:space="preserve"> бар. Наркогеңдік бұл -құмарлықты тудырудағы есірткі күші. Немесе кәсіби тұ</w:t>
      </w:r>
      <w:proofErr w:type="gramStart"/>
      <w:r w:rsidRPr="004A610A">
        <w:rPr>
          <w:rFonts w:ascii="Times New Roman" w:hAnsi="Times New Roman" w:cs="Times New Roman"/>
        </w:rPr>
        <w:t>р</w:t>
      </w:r>
      <w:proofErr w:type="gramEnd"/>
      <w:r w:rsidRPr="004A610A">
        <w:rPr>
          <w:rFonts w:ascii="Times New Roman" w:hAnsi="Times New Roman" w:cs="Times New Roman"/>
        </w:rPr>
        <w:t>ғыдан алғанда -есірткі әсерінен ағзаның физикалық және психикалық тәуелділігі. Психикалық тәуелділік бірінші-екінші егуден кейін болатын, алфизикалық тәуелділіктің барлық белгілері үшінші-бесінші егуден кейін байқалатын есірткілер бар. Психикалық тәуелділікте өте бұзушылық қасиетке ие. Есірткі қолдануда физикалық тәуелділік нашақормен аурудың ауыр белгісі ретінде сезіледі</w:t>
      </w:r>
      <w:r w:rsidRPr="004A610A">
        <w:rPr>
          <w:rFonts w:ascii="Times New Roman" w:hAnsi="Times New Roman" w:cs="Times New Roman"/>
          <w:lang w:val="kk-KZ"/>
        </w:rPr>
        <w:t> Балалар, жасөспі</w:t>
      </w:r>
      <w:proofErr w:type="gramStart"/>
      <w:r w:rsidRPr="004A610A">
        <w:rPr>
          <w:rFonts w:ascii="Times New Roman" w:hAnsi="Times New Roman" w:cs="Times New Roman"/>
          <w:lang w:val="kk-KZ"/>
        </w:rPr>
        <w:t>р</w:t>
      </w:r>
      <w:proofErr w:type="gramEnd"/>
      <w:r w:rsidRPr="004A610A">
        <w:rPr>
          <w:rFonts w:ascii="Times New Roman" w:hAnsi="Times New Roman" w:cs="Times New Roman"/>
          <w:lang w:val="kk-KZ"/>
        </w:rPr>
        <w:t>імдер мен жастар арасында нашақорлықтың алдын алу жөніндегі көп сатылы білім беру бағдарламасын құру қажет.</w:t>
      </w:r>
      <w:r w:rsidRPr="004A610A">
        <w:rPr>
          <w:rFonts w:ascii="Times New Roman" w:hAnsi="Times New Roman" w:cs="Times New Roman"/>
          <w:lang w:val="kk-KZ"/>
        </w:rPr>
        <w:br/>
        <w:t>  Аталған міндет екі негізгі құрамдас бөліктің болуын көздейді: ПБЗ-ны теріс пайдаланудың алдын алу мәселелері жөніндегі білім беру мекемелерінің қызметкерлерін даярлау, қайта даярлау процесін жолға қою және олар бойынша педагогтар алдын алу жұмысымен айналыса алатындай арнайы әдебиет пен құралдар шығаруды ұйымдастыру қажет.</w:t>
      </w:r>
      <w:r w:rsidRPr="004A610A">
        <w:rPr>
          <w:rFonts w:ascii="Times New Roman" w:hAnsi="Times New Roman" w:cs="Times New Roman"/>
          <w:lang w:val="kk-KZ"/>
        </w:rPr>
        <w:br/>
        <w:t xml:space="preserve">  Халыққа есірткілердің зияны туралы кең көлемде ақпарат беруге көп көңіл бөлінуі тиіс. Бұқаралық ақпарат құралдары (БАҚ) көпшілік қауым үшін қажетті білімнің негізгі көзі болып есептелуі олардың бұл мәселедегі жауапкершілігін арттырады. Екінші жағынан БАҚ-та есірткі заттарының жарнамасына, есірткілер туралы босаңсу, рахаттану, бедел жинау құралы, өмірдің "жеңіл" стилі делінетіннің атрибуты ретіндегі теріс түсініктер уағызына жол бермеу жөнінде </w:t>
      </w:r>
      <w:r w:rsidRPr="004A610A">
        <w:rPr>
          <w:rFonts w:ascii="Times New Roman" w:hAnsi="Times New Roman" w:cs="Times New Roman"/>
          <w:lang w:val="kk-KZ"/>
        </w:rPr>
        <w:lastRenderedPageBreak/>
        <w:t>жұмыс жүргізілуі тиіс.</w:t>
      </w:r>
      <w:r w:rsidRPr="004A610A">
        <w:rPr>
          <w:rFonts w:ascii="Times New Roman" w:hAnsi="Times New Roman" w:cs="Times New Roman"/>
          <w:i/>
          <w:lang w:val="kk-KZ"/>
        </w:rPr>
        <w:t xml:space="preserve"> </w:t>
      </w:r>
      <w:r w:rsidRPr="004A610A">
        <w:rPr>
          <w:rFonts w:ascii="Times New Roman" w:hAnsi="Times New Roman" w:cs="Times New Roman"/>
          <w:lang w:val="kk-KZ"/>
        </w:rPr>
        <w:br/>
      </w:r>
      <w:r w:rsidRPr="004A610A">
        <w:rPr>
          <w:rFonts w:ascii="Times New Roman" w:hAnsi="Times New Roman" w:cs="Times New Roman"/>
          <w:bCs/>
          <w:lang w:val="kk-KZ"/>
        </w:rPr>
        <w:t>Маскүнемдік</w:t>
      </w:r>
      <w:r w:rsidRPr="004A610A">
        <w:rPr>
          <w:rFonts w:ascii="Times New Roman" w:hAnsi="Times New Roman" w:cs="Times New Roman"/>
          <w:lang w:val="kk-KZ"/>
        </w:rPr>
        <w:t xml:space="preserve"> (</w:t>
      </w:r>
      <w:hyperlink r:id="rId66" w:tooltip="Алкоголизм" w:history="1">
        <w:r w:rsidRPr="004A610A">
          <w:rPr>
            <w:rStyle w:val="aa"/>
            <w:rFonts w:ascii="Times New Roman" w:hAnsi="Times New Roman" w:cs="Times New Roman"/>
            <w:lang w:val="kk-KZ"/>
          </w:rPr>
          <w:t>алкоголизм</w:t>
        </w:r>
      </w:hyperlink>
      <w:r w:rsidRPr="004A610A">
        <w:rPr>
          <w:rFonts w:ascii="Times New Roman" w:hAnsi="Times New Roman" w:cs="Times New Roman"/>
          <w:lang w:val="kk-KZ"/>
        </w:rPr>
        <w:t xml:space="preserve">) — </w:t>
      </w:r>
      <w:hyperlink r:id="rId67" w:tooltip="Спирттер" w:history="1">
        <w:r w:rsidRPr="004A610A">
          <w:rPr>
            <w:rStyle w:val="aa"/>
            <w:rFonts w:ascii="Times New Roman" w:hAnsi="Times New Roman" w:cs="Times New Roman"/>
            <w:lang w:val="kk-KZ"/>
          </w:rPr>
          <w:t>спиртті</w:t>
        </w:r>
      </w:hyperlink>
      <w:r w:rsidRPr="004A610A">
        <w:rPr>
          <w:rFonts w:ascii="Times New Roman" w:hAnsi="Times New Roman" w:cs="Times New Roman"/>
          <w:lang w:val="kk-KZ"/>
        </w:rPr>
        <w:t xml:space="preserve"> ішімдіктерге салынушылық. Бұл </w:t>
      </w:r>
      <w:hyperlink r:id="rId68" w:tooltip="Адам" w:history="1">
        <w:r w:rsidRPr="004A610A">
          <w:rPr>
            <w:rStyle w:val="aa"/>
            <w:rFonts w:ascii="Times New Roman" w:hAnsi="Times New Roman" w:cs="Times New Roman"/>
            <w:lang w:val="kk-KZ"/>
          </w:rPr>
          <w:t>адамның</w:t>
        </w:r>
      </w:hyperlink>
      <w:r w:rsidRPr="004A610A">
        <w:rPr>
          <w:rFonts w:ascii="Times New Roman" w:hAnsi="Times New Roman" w:cs="Times New Roman"/>
          <w:lang w:val="kk-KZ"/>
        </w:rPr>
        <w:t xml:space="preserve"> денсаулығына, тұрмысына, еңбек қабілетіне және қоғам өміріне зиян келтіреді. Маскүнемдік мінез-құлықты бұзумен қоса, </w:t>
      </w:r>
      <w:hyperlink r:id="rId69" w:tooltip="Қылмыс" w:history="1">
        <w:r w:rsidRPr="004A610A">
          <w:rPr>
            <w:rStyle w:val="aa"/>
            <w:rFonts w:ascii="Times New Roman" w:hAnsi="Times New Roman" w:cs="Times New Roman"/>
            <w:lang w:val="kk-KZ"/>
          </w:rPr>
          <w:t>қылмысқа</w:t>
        </w:r>
      </w:hyperlink>
      <w:r w:rsidRPr="004A610A">
        <w:rPr>
          <w:rFonts w:ascii="Times New Roman" w:hAnsi="Times New Roman" w:cs="Times New Roman"/>
          <w:lang w:val="kk-KZ"/>
        </w:rPr>
        <w:t xml:space="preserve"> да итермелейдіМұндай адамның мінез-құлқы өзгереді, ол дөрекі, алдамшы бола бастайды, жанұя мүддесін ойламайды.</w:t>
      </w:r>
      <w:r w:rsidRPr="004A610A">
        <w:rPr>
          <w:rFonts w:ascii="Times New Roman" w:hAnsi="Times New Roman" w:cs="Times New Roman"/>
          <w:lang w:val="kk-KZ"/>
        </w:rPr>
        <w:br/>
        <w:t xml:space="preserve">Алкоголизмнің алғашқы сатысы шамамен 5-7 жылға созылады. </w:t>
      </w:r>
      <w:hyperlink r:id="rId70" w:tooltip="Алкоголизм" w:history="1">
        <w:r w:rsidRPr="004A610A">
          <w:rPr>
            <w:rStyle w:val="aa"/>
            <w:rFonts w:ascii="Times New Roman" w:hAnsi="Times New Roman" w:cs="Times New Roman"/>
            <w:lang w:val="kk-KZ"/>
          </w:rPr>
          <w:t>Алкоголизмнің</w:t>
        </w:r>
      </w:hyperlink>
      <w:r w:rsidRPr="004A610A">
        <w:rPr>
          <w:rFonts w:ascii="Times New Roman" w:hAnsi="Times New Roman" w:cs="Times New Roman"/>
          <w:lang w:val="kk-KZ"/>
        </w:rPr>
        <w:t xml:space="preserve"> екінші сатысында ішкі органдар мен </w:t>
      </w:r>
      <w:hyperlink r:id="rId71" w:tooltip="Нерв (әлі жазылмаған)" w:history="1">
        <w:r w:rsidRPr="004A610A">
          <w:rPr>
            <w:rStyle w:val="aa"/>
            <w:rFonts w:ascii="Times New Roman" w:hAnsi="Times New Roman" w:cs="Times New Roman"/>
            <w:lang w:val="kk-KZ"/>
          </w:rPr>
          <w:t>нерв</w:t>
        </w:r>
      </w:hyperlink>
      <w:r w:rsidRPr="004A610A">
        <w:rPr>
          <w:rFonts w:ascii="Times New Roman" w:hAnsi="Times New Roman" w:cs="Times New Roman"/>
          <w:lang w:val="kk-KZ"/>
        </w:rPr>
        <w:t xml:space="preserve"> жүйелері едәуір зақымданады, қатты және созылмалы </w:t>
      </w:r>
      <w:hyperlink r:id="rId72" w:tooltip="Алкоголь" w:history="1">
        <w:r w:rsidRPr="004A610A">
          <w:rPr>
            <w:rStyle w:val="aa"/>
            <w:rFonts w:ascii="Times New Roman" w:hAnsi="Times New Roman" w:cs="Times New Roman"/>
            <w:lang w:val="kk-KZ"/>
          </w:rPr>
          <w:t>алкоголь</w:t>
        </w:r>
      </w:hyperlink>
      <w:r w:rsidRPr="004A610A">
        <w:rPr>
          <w:rFonts w:ascii="Times New Roman" w:hAnsi="Times New Roman" w:cs="Times New Roman"/>
          <w:lang w:val="kk-KZ"/>
        </w:rPr>
        <w:t xml:space="preserve"> психоздары пайда болады — еліреді, көзіне әр нәрсе елестейді. Алкоголизмнің екінші сатысы 10—15 жылға созыл ып, үшінші сатысына ауысады да, мидың нерв клеткалары тұтастай зақымданады</w:t>
      </w:r>
      <w:r w:rsidRPr="004A610A">
        <w:rPr>
          <w:rFonts w:ascii="Times New Roman" w:hAnsi="Times New Roman" w:cs="Times New Roman"/>
          <w:b/>
          <w:lang w:val="kk-KZ"/>
        </w:rPr>
        <w:t xml:space="preserve"> — </w:t>
      </w:r>
      <w:r w:rsidRPr="004A610A">
        <w:rPr>
          <w:rFonts w:ascii="Times New Roman" w:hAnsi="Times New Roman" w:cs="Times New Roman"/>
          <w:lang w:val="kk-KZ"/>
        </w:rPr>
        <w:t>алкаголь</w:t>
      </w:r>
      <w:r w:rsidRPr="004A610A">
        <w:rPr>
          <w:rFonts w:ascii="Times New Roman" w:hAnsi="Times New Roman" w:cs="Times New Roman"/>
          <w:b/>
          <w:lang w:val="kk-KZ"/>
        </w:rPr>
        <w:t xml:space="preserve"> </w:t>
      </w:r>
      <w:hyperlink r:id="rId73" w:tooltip="Энцефалопатия (әлі жазылмаған)" w:history="1">
        <w:r w:rsidRPr="004A610A">
          <w:rPr>
            <w:rStyle w:val="aa"/>
            <w:rFonts w:ascii="Times New Roman" w:hAnsi="Times New Roman" w:cs="Times New Roman"/>
            <w:lang w:val="kk-KZ"/>
          </w:rPr>
          <w:t>энцефалопатиясына</w:t>
        </w:r>
      </w:hyperlink>
      <w:r w:rsidRPr="004A610A">
        <w:rPr>
          <w:rFonts w:ascii="Times New Roman" w:hAnsi="Times New Roman" w:cs="Times New Roman"/>
          <w:b/>
          <w:lang w:val="kk-KZ"/>
        </w:rPr>
        <w:t xml:space="preserve"> </w:t>
      </w:r>
      <w:r w:rsidRPr="004A610A">
        <w:rPr>
          <w:rFonts w:ascii="Times New Roman" w:hAnsi="Times New Roman" w:cs="Times New Roman"/>
          <w:lang w:val="kk-KZ"/>
        </w:rPr>
        <w:t xml:space="preserve">ұшырайды. Мұндайда </w:t>
      </w:r>
      <w:hyperlink r:id="rId74" w:tooltip="Адам" w:history="1">
        <w:r w:rsidRPr="004A610A">
          <w:rPr>
            <w:rStyle w:val="aa"/>
            <w:rFonts w:ascii="Times New Roman" w:hAnsi="Times New Roman" w:cs="Times New Roman"/>
            <w:lang w:val="kk-KZ"/>
          </w:rPr>
          <w:t>адам</w:t>
        </w:r>
      </w:hyperlink>
      <w:r w:rsidRPr="004A610A">
        <w:rPr>
          <w:rFonts w:ascii="Times New Roman" w:hAnsi="Times New Roman" w:cs="Times New Roman"/>
          <w:lang w:val="kk-KZ"/>
        </w:rPr>
        <w:t xml:space="preserve"> алкогольді көтере алмайды, спиртті ішімдіктің шағын дозасының өзі мас етеді. Еңбекке жарамайды, ақыл-есінен айырылады.</w:t>
      </w:r>
      <w:r w:rsidRPr="004A610A">
        <w:rPr>
          <w:rFonts w:ascii="Times New Roman" w:hAnsi="Times New Roman" w:cs="Times New Roman"/>
          <w:lang w:val="kk-KZ"/>
        </w:rPr>
        <w:br/>
        <w:t xml:space="preserve">Е м і. </w:t>
      </w:r>
      <w:hyperlink r:id="rId75" w:tooltip="Ауру" w:history="1">
        <w:r w:rsidRPr="004A610A">
          <w:rPr>
            <w:rStyle w:val="aa"/>
            <w:rFonts w:ascii="Times New Roman" w:hAnsi="Times New Roman" w:cs="Times New Roman"/>
            <w:lang w:val="kk-KZ"/>
          </w:rPr>
          <w:t>Ауру</w:t>
        </w:r>
      </w:hyperlink>
      <w:r w:rsidRPr="004A610A">
        <w:rPr>
          <w:rFonts w:ascii="Times New Roman" w:hAnsi="Times New Roman" w:cs="Times New Roman"/>
          <w:lang w:val="kk-KZ"/>
        </w:rPr>
        <w:t xml:space="preserve"> асқынбай тұрғанда — созылмалы алкоголизмге дейін — әркімнің ішімдіктен бас тартуына болады. Тек өзіне ерік беріп, ішімдікке салынудың денсаулығына да, туыстары мен жора-жолдастарына да, қоғамға да зиянды екендігін түсінсе болғаны. Маскүнемдерді емдейтін арнайы наркологиялық қызмет орындары — республикалық, өлкелік, облыстық, қалалық наркологиялық диспансерлер, сондай-ақ наркологиялық стационарлар бар. Токсикоманияның кейбір формалары ароматтық және басқа да заттар, мысалы тұрмыста қолданылатын ацетон, бензол арқылы таралады. Бұл ерітінділер, тазартқыштар, синтетикалық желімдер, никробояулар, дақтарды кетіретін сұйықтықтар және т.б. Үйде негізінен дезодорант-спрей, шашқа арналған лак, жиһазды тазартуға арналған сұйықтық, тырнаққа арналған лак, бензин және т.с.с.</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Токсикоманияның әсерінен бұлшық ет аурулары, жүріс-тұрыс бәсеңдеуі, салмақ жоғалту, бауыр мен бүйрек қызметінің бұзылуы, бас миының және жүйке жүйесінің бұзылуы, еске сақтау, ойлау қабілеттерінің әлсіреуі сияқты ауруларға, ал әрі қарай Асфиксияға (дем алудың қиындауы), естен тануға, комаға және кенеттен қайтыс болуға әкеліп соғады.</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Ел ішінде үрей және дүрбелең тудыру мақсатында бір немесе бірнеше адамдар тарапынан жеке адам және қоғам тәртібін, тыныштығы мен қауіпсіздігін бұзатын іс-әрекеттер мен іс-шараларды ұйымдастыру </w:t>
      </w:r>
      <w:r w:rsidRPr="004A610A">
        <w:rPr>
          <w:rFonts w:ascii="Times New Roman" w:hAnsi="Times New Roman" w:cs="Times New Roman"/>
          <w:i/>
          <w:lang w:val="kk-KZ"/>
        </w:rPr>
        <w:t>«терроризм»</w:t>
      </w:r>
      <w:r w:rsidRPr="004A610A">
        <w:rPr>
          <w:rFonts w:ascii="Times New Roman" w:hAnsi="Times New Roman" w:cs="Times New Roman"/>
          <w:lang w:val="kk-KZ"/>
        </w:rPr>
        <w:t xml:space="preserve"> деп аталады.</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i/>
          <w:lang w:val="kk-KZ"/>
        </w:rPr>
        <w:t>Терроризмнің мақсаты</w:t>
      </w:r>
      <w:r w:rsidRPr="004A610A">
        <w:rPr>
          <w:rFonts w:ascii="Times New Roman" w:hAnsi="Times New Roman" w:cs="Times New Roman"/>
          <w:lang w:val="kk-KZ"/>
        </w:rPr>
        <w:t xml:space="preserve"> - мемлекеттердің, халықтардың рационалды түрде ойлауларына, бейбітшілік пен тыныштықта өмір сүрулеріне кедергі жасау. Террористік іс-әрекеттерді жүзеге асыратын адам немесе топтасқан қауым «террорист» деп аталады. Террорист жеке адам және қоғам тыныштығын бұзатын, мемлекет тәртібі мен қауіпсіздігіне қатер төндіретін немесе қатерге ұшырататын іс-шараларды, заңға қайшы жұмыстарды іске асыратын жеке және заңды тұлғалар болып табылады</w:t>
      </w:r>
    </w:p>
    <w:p w:rsidR="004A610A" w:rsidRPr="004A610A" w:rsidRDefault="004A610A" w:rsidP="004A610A">
      <w:pPr>
        <w:spacing w:after="0" w:line="240" w:lineRule="auto"/>
        <w:jc w:val="both"/>
        <w:rPr>
          <w:rFonts w:ascii="Times New Roman" w:hAnsi="Times New Roman" w:cs="Times New Roman"/>
          <w:i/>
          <w:lang w:val="kk-KZ"/>
        </w:rPr>
      </w:pPr>
      <w:r w:rsidRPr="004A610A">
        <w:rPr>
          <w:rFonts w:ascii="Times New Roman" w:hAnsi="Times New Roman" w:cs="Times New Roman"/>
          <w:i/>
          <w:lang w:val="kk-KZ"/>
        </w:rPr>
        <w:t>Терроризмнің алдын алу стратегиясы мен саясаты – Астанадағы ЕҚЫҰ сарапшылар конференциясының тақырыптары.</w:t>
      </w:r>
    </w:p>
    <w:p w:rsidR="004A610A" w:rsidRPr="004A610A" w:rsidRDefault="004A610A" w:rsidP="004A610A">
      <w:pPr>
        <w:spacing w:after="0" w:line="240" w:lineRule="auto"/>
        <w:jc w:val="both"/>
        <w:rPr>
          <w:rFonts w:ascii="Times New Roman" w:hAnsi="Times New Roman" w:cs="Times New Roman"/>
          <w:i/>
          <w:lang w:val="kk-KZ"/>
        </w:rPr>
      </w:pPr>
      <w:r w:rsidRPr="004A610A">
        <w:rPr>
          <w:rFonts w:ascii="Times New Roman" w:hAnsi="Times New Roman" w:cs="Times New Roman"/>
          <w:lang w:val="kk-KZ"/>
        </w:rPr>
        <w:t xml:space="preserve">Терроризмнің алдын алудағы озық тәжірибе, тиімді саясат пен табысты стратегияларын талқылау үшін ЕҚЫҰ аймағының лауазымды тұлғалары мен сарапшылары </w:t>
      </w:r>
      <w:r w:rsidRPr="004A610A">
        <w:rPr>
          <w:rFonts w:ascii="Times New Roman" w:hAnsi="Times New Roman" w:cs="Times New Roman"/>
          <w:i/>
          <w:lang w:val="kk-KZ"/>
        </w:rPr>
        <w:t xml:space="preserve">2010 жылдың 14-15 қазан аралығында Астанада өтетін халықаралық конференцияға қатысады. </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Терроризм сан алуан кейіпте көрініс табуда; жаңа қауіп-қатерлердің тамыры әлеуметтік мәселелерге, ұлтаралық және діни шиеленістерге, есірткі трафигі, ұйымдасқан қылмыс, заңсыз қару-жарақ саудасы мен лас ақшаны «заңдастыруға» келіп тіреледі. Кедейшілік, төзімсіздік, адам құқықтары мен заңдылықтың бұзылуы, қоршаған орта ахуалының нашарлауы терроризм идеологиясының таралуына қолайлы орта туғызып отыр.</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bCs/>
          <w:i/>
          <w:lang w:val="kk-KZ"/>
        </w:rPr>
        <w:t>Әскери қақтығыс</w:t>
      </w:r>
      <w:r w:rsidRPr="004A610A">
        <w:rPr>
          <w:rFonts w:ascii="Times New Roman" w:hAnsi="Times New Roman" w:cs="Times New Roman"/>
          <w:lang w:val="kk-KZ"/>
        </w:rPr>
        <w:t xml:space="preserve"> - әдетте </w:t>
      </w:r>
      <w:hyperlink r:id="rId76" w:tooltip="Соғыс" w:history="1">
        <w:r w:rsidRPr="004A610A">
          <w:rPr>
            <w:rStyle w:val="aa"/>
            <w:rFonts w:ascii="Times New Roman" w:hAnsi="Times New Roman" w:cs="Times New Roman"/>
            <w:lang w:val="kk-KZ"/>
          </w:rPr>
          <w:t>соғысқа</w:t>
        </w:r>
      </w:hyperlink>
      <w:r w:rsidRPr="004A610A">
        <w:rPr>
          <w:rFonts w:ascii="Times New Roman" w:hAnsi="Times New Roman" w:cs="Times New Roman"/>
          <w:lang w:val="kk-KZ"/>
        </w:rPr>
        <w:t xml:space="preserve"> ұласпайтын әскери жанжал; мемлекеттер арасындағы қайшылықтарды шешудің ерекше жолы. Қақтығысушы екі мемлекеттің немесе осы мемлекеттердегі бітіспес күштердің қысқа мерзімді қарулы шекісуінен көрініс табады. Шектеулі ауданда, шекарада, теңіздерде, әуе кеңістігінде аз уақытта, аз ғана қарулы күштерді қолданумен жұргізіледі. </w:t>
      </w:r>
    </w:p>
    <w:p w:rsidR="004A610A" w:rsidRPr="004A610A" w:rsidRDefault="004A610A" w:rsidP="004A610A">
      <w:pPr>
        <w:spacing w:after="0" w:line="240" w:lineRule="auto"/>
        <w:jc w:val="both"/>
        <w:rPr>
          <w:rFonts w:ascii="Times New Roman" w:hAnsi="Times New Roman" w:cs="Times New Roman"/>
          <w:i/>
          <w:lang w:val="kk-KZ"/>
        </w:rPr>
      </w:pPr>
      <w:r w:rsidRPr="004A610A">
        <w:rPr>
          <w:rFonts w:ascii="Times New Roman" w:hAnsi="Times New Roman" w:cs="Times New Roman"/>
          <w:i/>
          <w:lang w:val="kk-KZ"/>
        </w:rPr>
        <w:t>Қақтығыстың түрлері:</w:t>
      </w:r>
      <w:r w:rsidRPr="004A610A">
        <w:rPr>
          <w:rFonts w:ascii="Times New Roman" w:hAnsi="Times New Roman" w:cs="Times New Roman"/>
          <w:lang w:val="kk-KZ"/>
        </w:rPr>
        <w:t xml:space="preserve"> халықаралық және ішкі әскери. Халықаралық қақтығыс халықаралық қарым-қатынасқа қатысушылардың қайткен күнде де қарсы жақтың мүддесін аяққа таптау арқылы өз мүддесіне жетуді көздеген қарсыластардың арасында өткір қайшылықтарға негізделген ерекше әлеуметтік-саяси құбылыс ретінде аса қауіп төндіреді. Халықаралық қақтығыс - мемлекеттер мен мемлекеттік одақтар арасындағы қақтығыс болғандықтан, ол әдетте күш қолдану арқылы жүргізіледі, яғни әскери қақтығыс болып табылады. Халықаралық қақтығыстың жіктелуіне әскери қару-жарақты қолдану, әскери шабуылдардың қарқыны, қатысушылардың санының белгілері негіз болады: </w:t>
      </w:r>
      <w:hyperlink r:id="rId77" w:tooltip="Мини-қақтығыс (әлі жазылмаған)" w:history="1">
        <w:r w:rsidRPr="004A610A">
          <w:rPr>
            <w:rStyle w:val="aa"/>
            <w:rFonts w:ascii="Times New Roman" w:hAnsi="Times New Roman" w:cs="Times New Roman"/>
            <w:lang w:val="kk-KZ"/>
          </w:rPr>
          <w:t>мини-қақтығыс</w:t>
        </w:r>
      </w:hyperlink>
      <w:r w:rsidRPr="004A610A">
        <w:rPr>
          <w:rFonts w:ascii="Times New Roman" w:hAnsi="Times New Roman" w:cs="Times New Roman"/>
          <w:lang w:val="kk-KZ"/>
        </w:rPr>
        <w:t xml:space="preserve"> (</w:t>
      </w:r>
      <w:hyperlink r:id="rId78" w:tooltip="Шекаралық үрыстар (әлі жазылмаған)" w:history="1">
        <w:r w:rsidRPr="004A610A">
          <w:rPr>
            <w:rStyle w:val="aa"/>
            <w:rFonts w:ascii="Times New Roman" w:hAnsi="Times New Roman" w:cs="Times New Roman"/>
            <w:lang w:val="kk-KZ"/>
          </w:rPr>
          <w:t>шекаралық ұрыстар</w:t>
        </w:r>
      </w:hyperlink>
      <w:r w:rsidRPr="004A610A">
        <w:rPr>
          <w:rFonts w:ascii="Times New Roman" w:hAnsi="Times New Roman" w:cs="Times New Roman"/>
          <w:lang w:val="kk-KZ"/>
        </w:rPr>
        <w:t xml:space="preserve">); </w:t>
      </w:r>
      <w:hyperlink r:id="rId79" w:tooltip="Субаймақтық қақтығыс (әлі жазылмаған)" w:history="1">
        <w:r w:rsidRPr="004A610A">
          <w:rPr>
            <w:rStyle w:val="aa"/>
            <w:rFonts w:ascii="Times New Roman" w:hAnsi="Times New Roman" w:cs="Times New Roman"/>
            <w:lang w:val="kk-KZ"/>
          </w:rPr>
          <w:t>субаймақтық қақтығыс</w:t>
        </w:r>
      </w:hyperlink>
      <w:r w:rsidRPr="004A610A">
        <w:rPr>
          <w:rFonts w:ascii="Times New Roman" w:hAnsi="Times New Roman" w:cs="Times New Roman"/>
          <w:lang w:val="kk-KZ"/>
        </w:rPr>
        <w:t xml:space="preserve"> (шектеулі әскери іс-әрекет, мысалы, </w:t>
      </w:r>
      <w:hyperlink r:id="rId80" w:tooltip="Үнді-Пәкістан (әлі жазылмаған)" w:history="1">
        <w:r w:rsidRPr="004A610A">
          <w:rPr>
            <w:rStyle w:val="aa"/>
            <w:rFonts w:ascii="Times New Roman" w:hAnsi="Times New Roman" w:cs="Times New Roman"/>
            <w:lang w:val="kk-KZ"/>
          </w:rPr>
          <w:t>Үнді-Пәкістан</w:t>
        </w:r>
      </w:hyperlink>
      <w:r w:rsidRPr="004A610A">
        <w:rPr>
          <w:rFonts w:ascii="Times New Roman" w:hAnsi="Times New Roman" w:cs="Times New Roman"/>
          <w:lang w:val="kk-KZ"/>
        </w:rPr>
        <w:t xml:space="preserve"> қақтығысы); </w:t>
      </w:r>
      <w:hyperlink r:id="rId81" w:tooltip="Аймақтық қақтығыс (әлі жазылмаған)" w:history="1">
        <w:r w:rsidRPr="004A610A">
          <w:rPr>
            <w:rStyle w:val="aa"/>
            <w:rFonts w:ascii="Times New Roman" w:hAnsi="Times New Roman" w:cs="Times New Roman"/>
            <w:lang w:val="kk-KZ"/>
          </w:rPr>
          <w:t>аймақтық қақтығыс</w:t>
        </w:r>
      </w:hyperlink>
      <w:r w:rsidRPr="004A610A">
        <w:rPr>
          <w:rFonts w:ascii="Times New Roman" w:hAnsi="Times New Roman" w:cs="Times New Roman"/>
          <w:lang w:val="kk-KZ"/>
        </w:rPr>
        <w:t xml:space="preserve"> (мысалы, </w:t>
      </w:r>
      <w:hyperlink r:id="rId82" w:tooltip="Корея" w:history="1">
        <w:r w:rsidRPr="004A610A">
          <w:rPr>
            <w:rStyle w:val="aa"/>
            <w:rFonts w:ascii="Times New Roman" w:hAnsi="Times New Roman" w:cs="Times New Roman"/>
            <w:lang w:val="kk-KZ"/>
          </w:rPr>
          <w:t>Кореядағы</w:t>
        </w:r>
      </w:hyperlink>
      <w:r w:rsidRPr="004A610A">
        <w:rPr>
          <w:rFonts w:ascii="Times New Roman" w:hAnsi="Times New Roman" w:cs="Times New Roman"/>
          <w:lang w:val="kk-KZ"/>
        </w:rPr>
        <w:t xml:space="preserve">, </w:t>
      </w:r>
      <w:hyperlink r:id="rId83" w:tooltip="Үндіқытай" w:history="1">
        <w:r w:rsidRPr="004A610A">
          <w:rPr>
            <w:rStyle w:val="aa"/>
            <w:rFonts w:ascii="Times New Roman" w:hAnsi="Times New Roman" w:cs="Times New Roman"/>
            <w:lang w:val="kk-KZ"/>
          </w:rPr>
          <w:t>Үндіқытайдағы</w:t>
        </w:r>
      </w:hyperlink>
      <w:r w:rsidRPr="004A610A">
        <w:rPr>
          <w:rFonts w:ascii="Times New Roman" w:hAnsi="Times New Roman" w:cs="Times New Roman"/>
          <w:lang w:val="kk-KZ"/>
        </w:rPr>
        <w:t xml:space="preserve"> </w:t>
      </w:r>
      <w:r w:rsidRPr="004A610A">
        <w:rPr>
          <w:rFonts w:ascii="Times New Roman" w:hAnsi="Times New Roman" w:cs="Times New Roman"/>
          <w:lang w:val="kk-KZ"/>
        </w:rPr>
        <w:lastRenderedPageBreak/>
        <w:t xml:space="preserve">соғыстардағы кең көлемді ұрыстар); </w:t>
      </w:r>
      <w:hyperlink r:id="rId84" w:tooltip="Гипер-қақтығыс (әлі жазылмаған)" w:history="1">
        <w:r w:rsidRPr="004A610A">
          <w:rPr>
            <w:rStyle w:val="aa"/>
            <w:rFonts w:ascii="Times New Roman" w:hAnsi="Times New Roman" w:cs="Times New Roman"/>
            <w:lang w:val="kk-KZ"/>
          </w:rPr>
          <w:t>гипер-қақтығыс</w:t>
        </w:r>
      </w:hyperlink>
      <w:r w:rsidRPr="004A610A">
        <w:rPr>
          <w:rFonts w:ascii="Times New Roman" w:hAnsi="Times New Roman" w:cs="Times New Roman"/>
          <w:lang w:val="kk-KZ"/>
        </w:rPr>
        <w:t xml:space="preserve"> (мысалы, </w:t>
      </w:r>
      <w:hyperlink r:id="rId85" w:tooltip="I, II дүниежүзілік соғыстар (әлі жазылмаған)" w:history="1">
        <w:r w:rsidRPr="004A610A">
          <w:rPr>
            <w:rStyle w:val="aa"/>
            <w:rFonts w:ascii="Times New Roman" w:hAnsi="Times New Roman" w:cs="Times New Roman"/>
            <w:lang w:val="kk-KZ"/>
          </w:rPr>
          <w:t>I, II дүниежүзілік соғыстар</w:t>
        </w:r>
      </w:hyperlink>
      <w:r w:rsidRPr="004A610A">
        <w:rPr>
          <w:rFonts w:ascii="Times New Roman" w:hAnsi="Times New Roman" w:cs="Times New Roman"/>
          <w:lang w:val="kk-KZ"/>
        </w:rPr>
        <w:t xml:space="preserve">); </w:t>
      </w:r>
      <w:hyperlink r:id="rId86" w:tooltip="Макроқақтығыс (әлі жазылмаған)" w:history="1">
        <w:r w:rsidRPr="004A610A">
          <w:rPr>
            <w:rStyle w:val="aa"/>
            <w:rFonts w:ascii="Times New Roman" w:hAnsi="Times New Roman" w:cs="Times New Roman"/>
            <w:lang w:val="kk-KZ"/>
          </w:rPr>
          <w:t>макроқақтығыс</w:t>
        </w:r>
      </w:hyperlink>
      <w:r w:rsidRPr="004A610A">
        <w:rPr>
          <w:rFonts w:ascii="Times New Roman" w:hAnsi="Times New Roman" w:cs="Times New Roman"/>
          <w:lang w:val="kk-KZ"/>
        </w:rPr>
        <w:t xml:space="preserve"> (жаппай қыру қаруын қолдану арқылы жүргізілуі мүмкін бүкіләлемдік соғыс).</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b/>
          <w:lang w:val="kk-KZ"/>
        </w:rPr>
        <w:t>Бақылау сұрақтары:</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1. Экотоксикантарға дербес, түрлік, жасына байланысты сезімталдылыққа  талдау жасаңыз.</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2. Токсиканттардың  қоршаған ортаға әсері оның қандай көрсеткіштеріне байланысты?</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3.  Токсиканттарды жою жолдары қандай? </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4. Табиғи ортаны қорғау шаралары жөнінде баяндаңыз.</w:t>
      </w:r>
    </w:p>
    <w:p w:rsidR="004A610A" w:rsidRPr="004A610A" w:rsidRDefault="004A610A" w:rsidP="004A610A">
      <w:pPr>
        <w:spacing w:after="0" w:line="240" w:lineRule="auto"/>
        <w:jc w:val="both"/>
        <w:rPr>
          <w:rFonts w:ascii="Times New Roman" w:hAnsi="Times New Roman" w:cs="Times New Roman"/>
          <w:b/>
          <w:lang w:val="kk-KZ"/>
        </w:rPr>
      </w:pPr>
      <w:r w:rsidRPr="004A610A">
        <w:rPr>
          <w:rFonts w:ascii="Times New Roman" w:hAnsi="Times New Roman" w:cs="Times New Roman"/>
          <w:b/>
          <w:lang w:val="kk-KZ"/>
        </w:rPr>
        <w:t>Дәріс №13</w:t>
      </w:r>
    </w:p>
    <w:p w:rsidR="004A610A" w:rsidRPr="004A610A" w:rsidRDefault="004A610A" w:rsidP="004A610A">
      <w:pPr>
        <w:spacing w:after="0" w:line="240" w:lineRule="auto"/>
        <w:jc w:val="both"/>
        <w:rPr>
          <w:rFonts w:ascii="Times New Roman" w:hAnsi="Times New Roman" w:cs="Times New Roman"/>
          <w:b/>
          <w:lang w:val="kk-KZ"/>
        </w:rPr>
      </w:pPr>
      <w:r w:rsidRPr="004A610A">
        <w:rPr>
          <w:rFonts w:ascii="Times New Roman" w:hAnsi="Times New Roman" w:cs="Times New Roman"/>
          <w:b/>
          <w:lang w:val="kk-KZ"/>
        </w:rPr>
        <w:t>Тақырыбы:</w:t>
      </w:r>
      <w:r w:rsidRPr="004A610A">
        <w:rPr>
          <w:rFonts w:ascii="Times New Roman" w:hAnsi="Times New Roman" w:cs="Times New Roman"/>
          <w:lang w:val="kk-KZ"/>
        </w:rPr>
        <w:t xml:space="preserve"> Ядролық энергетика және технологиялар. Биотаға радиоактивтік элементтердің әсері.1 сағ</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b/>
          <w:lang w:val="kk-KZ"/>
        </w:rPr>
        <w:t>Мақсаты:</w:t>
      </w:r>
      <w:r w:rsidRPr="004A610A">
        <w:rPr>
          <w:rFonts w:ascii="Times New Roman" w:hAnsi="Times New Roman" w:cs="Times New Roman"/>
          <w:lang w:val="kk-KZ"/>
        </w:rPr>
        <w:t xml:space="preserve"> Ядролық энергетика және технологиялар. Биотаға радиоактивтік элементтердің әсерімен танысу.</w:t>
      </w:r>
    </w:p>
    <w:p w:rsidR="004A610A" w:rsidRPr="004A610A" w:rsidRDefault="004A610A" w:rsidP="004A610A">
      <w:pPr>
        <w:spacing w:after="0" w:line="240" w:lineRule="auto"/>
        <w:jc w:val="both"/>
        <w:rPr>
          <w:rFonts w:ascii="Times New Roman" w:hAnsi="Times New Roman" w:cs="Times New Roman"/>
          <w:b/>
          <w:lang w:val="en-US"/>
        </w:rPr>
      </w:pPr>
      <w:r w:rsidRPr="004A610A">
        <w:rPr>
          <w:rFonts w:ascii="Times New Roman" w:hAnsi="Times New Roman" w:cs="Times New Roman"/>
          <w:b/>
          <w:lang w:val="kk-KZ"/>
        </w:rPr>
        <w:t>Дәрістің жоспары:</w:t>
      </w:r>
    </w:p>
    <w:p w:rsidR="004A610A" w:rsidRPr="004A610A" w:rsidRDefault="004A610A" w:rsidP="004A610A">
      <w:pPr>
        <w:numPr>
          <w:ilvl w:val="0"/>
          <w:numId w:val="7"/>
        </w:numPr>
        <w:spacing w:after="0" w:line="240" w:lineRule="auto"/>
        <w:ind w:left="0" w:firstLine="0"/>
        <w:jc w:val="both"/>
        <w:rPr>
          <w:rFonts w:ascii="Times New Roman" w:hAnsi="Times New Roman" w:cs="Times New Roman"/>
          <w:lang w:val="kk-KZ"/>
        </w:rPr>
      </w:pPr>
      <w:r w:rsidRPr="004A610A">
        <w:rPr>
          <w:rFonts w:ascii="Times New Roman" w:hAnsi="Times New Roman" w:cs="Times New Roman"/>
          <w:lang w:val="kk-KZ"/>
        </w:rPr>
        <w:t>Ядролық энергетика және технологияларға сипаттама.</w:t>
      </w:r>
    </w:p>
    <w:p w:rsidR="004A610A" w:rsidRPr="004A610A" w:rsidRDefault="004A610A" w:rsidP="004A610A">
      <w:pPr>
        <w:numPr>
          <w:ilvl w:val="0"/>
          <w:numId w:val="7"/>
        </w:numPr>
        <w:spacing w:after="0" w:line="240" w:lineRule="auto"/>
        <w:ind w:left="0" w:firstLine="0"/>
        <w:jc w:val="both"/>
        <w:rPr>
          <w:rFonts w:ascii="Times New Roman" w:hAnsi="Times New Roman" w:cs="Times New Roman"/>
          <w:lang w:val="kk-KZ"/>
        </w:rPr>
      </w:pPr>
      <w:r w:rsidRPr="004A610A">
        <w:rPr>
          <w:rFonts w:ascii="Times New Roman" w:hAnsi="Times New Roman" w:cs="Times New Roman"/>
          <w:lang w:val="kk-KZ"/>
        </w:rPr>
        <w:t>Биотаға радиоактивтік элементтердің әсері.</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iCs/>
          <w:lang w:val="kk-KZ"/>
        </w:rPr>
        <w:t>Ядролық энергетика</w:t>
      </w:r>
      <w:r w:rsidRPr="004A610A">
        <w:rPr>
          <w:rFonts w:ascii="Times New Roman" w:hAnsi="Times New Roman" w:cs="Times New Roman"/>
          <w:lang w:val="kk-KZ"/>
        </w:rPr>
        <w:t xml:space="preserve">– техниканың ядро ішіндегі энергияны энергияның басқа түріне (мысалы, жылулық, </w:t>
      </w:r>
      <w:hyperlink r:id="rId87" w:tooltip="Механика" w:history="1">
        <w:r w:rsidRPr="004A610A">
          <w:rPr>
            <w:rStyle w:val="aa"/>
            <w:rFonts w:ascii="Times New Roman" w:hAnsi="Times New Roman" w:cs="Times New Roman"/>
            <w:lang w:val="kk-KZ"/>
          </w:rPr>
          <w:t>механикалық</w:t>
        </w:r>
      </w:hyperlink>
      <w:r w:rsidRPr="004A610A">
        <w:rPr>
          <w:rFonts w:ascii="Times New Roman" w:hAnsi="Times New Roman" w:cs="Times New Roman"/>
          <w:lang w:val="kk-KZ"/>
        </w:rPr>
        <w:t xml:space="preserve">, электрлік) түрлендіру және оны өнеркәсіптік, тұрмыстық қажетке пайдалану мәселелерін қарастыратын саласы. Өнеркәсіптік ядролық энергетикалық қондырғылардың төмендегідей түрлері бар: жылулық </w:t>
      </w:r>
      <w:hyperlink r:id="rId88" w:tooltip="Атом" w:history="1">
        <w:r w:rsidRPr="004A610A">
          <w:rPr>
            <w:rStyle w:val="aa"/>
            <w:rFonts w:ascii="Times New Roman" w:hAnsi="Times New Roman" w:cs="Times New Roman"/>
            <w:lang w:val="kk-KZ"/>
          </w:rPr>
          <w:t>атом</w:t>
        </w:r>
      </w:hyperlink>
      <w:r w:rsidRPr="004A610A">
        <w:rPr>
          <w:rFonts w:ascii="Times New Roman" w:hAnsi="Times New Roman" w:cs="Times New Roman"/>
          <w:lang w:val="kk-KZ"/>
        </w:rPr>
        <w:t xml:space="preserve"> стансасы (тұрмыстық және өнеркәсіптік мақсат үшін жылу өндіруге арналған), ядролық күш қондырғысы (локомотив, </w:t>
      </w:r>
      <w:hyperlink r:id="rId89" w:tooltip="Кеме" w:history="1">
        <w:r w:rsidRPr="004A610A">
          <w:rPr>
            <w:rStyle w:val="aa"/>
            <w:rFonts w:ascii="Times New Roman" w:hAnsi="Times New Roman" w:cs="Times New Roman"/>
            <w:lang w:val="kk-KZ"/>
          </w:rPr>
          <w:t>кеме</w:t>
        </w:r>
      </w:hyperlink>
      <w:r w:rsidRPr="004A610A">
        <w:rPr>
          <w:rFonts w:ascii="Times New Roman" w:hAnsi="Times New Roman" w:cs="Times New Roman"/>
          <w:lang w:val="kk-KZ"/>
        </w:rPr>
        <w:t xml:space="preserve">, </w:t>
      </w:r>
      <w:hyperlink r:id="rId90" w:tooltip="Ұшақ" w:history="1">
        <w:r w:rsidRPr="004A610A">
          <w:rPr>
            <w:rStyle w:val="aa"/>
            <w:rFonts w:ascii="Times New Roman" w:hAnsi="Times New Roman" w:cs="Times New Roman"/>
            <w:lang w:val="kk-KZ"/>
          </w:rPr>
          <w:t>ұшақты</w:t>
        </w:r>
      </w:hyperlink>
      <w:r w:rsidRPr="004A610A">
        <w:rPr>
          <w:rFonts w:ascii="Times New Roman" w:hAnsi="Times New Roman" w:cs="Times New Roman"/>
          <w:lang w:val="kk-KZ"/>
        </w:rPr>
        <w:t xml:space="preserve"> қозғалысқа келтіру үшін ядролық энергияны пайдаланатын), </w:t>
      </w:r>
      <w:hyperlink r:id="rId91" w:tooltip="Атом" w:history="1">
        <w:r w:rsidRPr="004A610A">
          <w:rPr>
            <w:rStyle w:val="aa"/>
            <w:rFonts w:ascii="Times New Roman" w:hAnsi="Times New Roman" w:cs="Times New Roman"/>
            <w:lang w:val="kk-KZ"/>
          </w:rPr>
          <w:t>атом</w:t>
        </w:r>
      </w:hyperlink>
      <w:r w:rsidRPr="004A610A">
        <w:rPr>
          <w:rFonts w:ascii="Times New Roman" w:hAnsi="Times New Roman" w:cs="Times New Roman"/>
          <w:lang w:val="kk-KZ"/>
        </w:rPr>
        <w:t xml:space="preserve"> электр стансасы. Ядролық энергетикалық қондырғыда ядроның бөлінуі кезінде түзілетін энергия түгелдей денеде жұтылады және жылуға айналады. Бұл процесс ядролық реакторда жүреді.</w:t>
      </w:r>
    </w:p>
    <w:p w:rsidR="004A610A" w:rsidRPr="004A610A" w:rsidRDefault="004A610A" w:rsidP="004A610A">
      <w:pPr>
        <w:pStyle w:val="ab"/>
        <w:spacing w:before="0" w:beforeAutospacing="0" w:after="0" w:afterAutospacing="0"/>
        <w:jc w:val="both"/>
        <w:rPr>
          <w:sz w:val="22"/>
          <w:szCs w:val="22"/>
          <w:lang w:val="kk-KZ"/>
        </w:rPr>
      </w:pPr>
      <w:r w:rsidRPr="004A610A">
        <w:rPr>
          <w:sz w:val="22"/>
          <w:szCs w:val="22"/>
          <w:lang w:val="kk-KZ"/>
        </w:rPr>
        <w:t>Иран зерттеу реакторының көмегімен медицина саласында радиодәрілер өндіріп, бұл салада белсенді жұмыс жүргізіп жатқан әлемдегі санаулы мемлекеттің бірі. Иран өзіне қажетті радиодәрілердің 90-95 пайызын Отандық "Атом Қуаты ұйымы" мен медициналық зерттеу орталықтарында өндіреді. Радиодәрілер түрлі ауруларды анықтауда кең қолданылады. Мұндай дәрілердің ең маңыздысы "молибден-99" және "текнисим-99м" дәрілері. Радиодәрілердің осы түрлерін шығаруда Иранның "Атом Қуаты ұйымы" өзін-өзі толық қамтамасыз етті. Бұл өнім тек Бельгия, Канада, Оңтүстік Африка, Голландия, Англия, Қытай және Үндістанда ғана шығарылады.</w:t>
      </w:r>
    </w:p>
    <w:p w:rsidR="004A610A" w:rsidRPr="004A610A" w:rsidRDefault="004A610A" w:rsidP="004A610A">
      <w:pPr>
        <w:pStyle w:val="ab"/>
        <w:spacing w:before="0" w:beforeAutospacing="0" w:after="0" w:afterAutospacing="0"/>
        <w:jc w:val="both"/>
        <w:rPr>
          <w:sz w:val="22"/>
          <w:szCs w:val="22"/>
          <w:lang w:val="kk-KZ"/>
        </w:rPr>
      </w:pPr>
      <w:r w:rsidRPr="004A610A">
        <w:rPr>
          <w:sz w:val="22"/>
          <w:szCs w:val="22"/>
          <w:lang w:val="kk-KZ"/>
        </w:rPr>
        <w:t>Ирандық ғалымдар рак ауруын емдеуге арналған "хром-фосфат 32-р" дәрісі мен тағы бірнеше дәрі түрлерін өндірді. Иран дамыған елдерден қалыспай, аймақта тұңғыш болып "бромбезин-галиум 68" атты радиодәрісін жасап шығарды. Бұл дәрі простата, өкпе және кеуде қабынуларын анықтауда кең қолданылады.</w:t>
      </w:r>
    </w:p>
    <w:p w:rsidR="004A610A" w:rsidRPr="004A610A" w:rsidRDefault="004A610A" w:rsidP="004A610A">
      <w:pPr>
        <w:pStyle w:val="ab"/>
        <w:spacing w:before="0" w:beforeAutospacing="0" w:after="0" w:afterAutospacing="0"/>
        <w:jc w:val="both"/>
        <w:rPr>
          <w:sz w:val="22"/>
          <w:szCs w:val="22"/>
          <w:lang w:val="kk-KZ"/>
        </w:rPr>
      </w:pPr>
      <w:r w:rsidRPr="004A610A">
        <w:rPr>
          <w:sz w:val="22"/>
          <w:szCs w:val="22"/>
          <w:lang w:val="kk-KZ"/>
        </w:rPr>
        <w:t xml:space="preserve">Ирандық мамандар ауылшаруашылығы саласында ядролық технологияны қолдана отырып өсімдіктердің сауықтырылған түрлерін шығарды. </w:t>
      </w:r>
    </w:p>
    <w:p w:rsidR="004A610A" w:rsidRPr="004A610A" w:rsidRDefault="004A610A" w:rsidP="004A610A">
      <w:pPr>
        <w:pStyle w:val="ab"/>
        <w:spacing w:before="0" w:beforeAutospacing="0" w:after="0" w:afterAutospacing="0"/>
        <w:jc w:val="both"/>
        <w:rPr>
          <w:sz w:val="22"/>
          <w:szCs w:val="22"/>
          <w:lang w:val="kk-KZ"/>
        </w:rPr>
      </w:pPr>
      <w:r w:rsidRPr="004A610A">
        <w:rPr>
          <w:sz w:val="22"/>
          <w:szCs w:val="22"/>
          <w:lang w:val="kk-KZ"/>
        </w:rPr>
        <w:t xml:space="preserve">Табиғатта кейбір заттардың өздігінен ыдырап, көзге көрінбейтін өтімді сәулелер шығару құбылысын табиғи радиоактивтілік деп атайды. Табиғи радиоактивті заттардың ішінде ағзаларды іштей сәулелендіруде кең танымалысы радиоактивті калий (К-40). Радиоактивті заттардың қатарында ол атомдық салмағы төмен топтың өкілі болып саналады. Сандық көрсеткішпен айтсақ, ол өсімдектер құрамында орташа шамамаен оның 1 кг. құрғақ затына 20-30 г мөлшерінде болса, кейбіреуінің құрамында 50-100 г жететін көрінеді, ал жануарлар ағзасында бұл мөлшер, оның бір кг. салмағына 2,5 г шамасында ғана екен. Табиғи калийдің барша нуклейттік құрамындағы радиоактивті изотобы 0,012% шамасында болғанымен, оның жұтылуы нәтижесінде ағзалардың іштей сәулелену дәрежесі 75-90%-ға дейін жетеді. Жалпы, радиоактивті заттар ағза ішіне тыныс алу, ластанған тамақты немесе ашық жараның ушығуы арқылы кіреді. Ағзалардың іштей сәулелену мөлшерінің қалыптасуында атомдық салмағы төмен, тритий-3, көміртегі-14, рубидий-87 сияқты радиоактивті заттардың да үлестері әжептеуір екен. </w:t>
      </w:r>
    </w:p>
    <w:p w:rsidR="004A610A" w:rsidRPr="004A610A" w:rsidRDefault="004A610A" w:rsidP="004A610A">
      <w:pPr>
        <w:pStyle w:val="ab"/>
        <w:spacing w:before="0" w:beforeAutospacing="0" w:after="0" w:afterAutospacing="0"/>
        <w:jc w:val="both"/>
        <w:rPr>
          <w:sz w:val="22"/>
          <w:szCs w:val="22"/>
          <w:lang w:val="kk-KZ"/>
        </w:rPr>
      </w:pPr>
      <w:r w:rsidRPr="004A610A">
        <w:rPr>
          <w:sz w:val="22"/>
          <w:szCs w:val="22"/>
          <w:lang w:val="kk-KZ"/>
        </w:rPr>
        <w:t xml:space="preserve">Ядролық жарылыстан туындайтын антропогендік жаратылыстағы 200 тарта радиоизотоптар арасында стронций-90, цезий-137, плутоний-239 сияқты басқа ұзақ ғұмырлы радионуклидтер тірі ағзалар үшін қауіпті.  </w:t>
      </w:r>
    </w:p>
    <w:p w:rsidR="004A610A" w:rsidRPr="004A610A" w:rsidRDefault="004A610A" w:rsidP="004A610A">
      <w:pPr>
        <w:spacing w:after="0" w:line="240" w:lineRule="auto"/>
        <w:jc w:val="both"/>
        <w:rPr>
          <w:rFonts w:ascii="Times New Roman" w:hAnsi="Times New Roman" w:cs="Times New Roman"/>
          <w:i/>
          <w:lang w:val="kk-KZ"/>
        </w:rPr>
      </w:pPr>
      <w:r w:rsidRPr="004A610A">
        <w:rPr>
          <w:rFonts w:ascii="Times New Roman" w:hAnsi="Times New Roman" w:cs="Times New Roman"/>
          <w:lang w:val="kk-KZ"/>
        </w:rPr>
        <w:t xml:space="preserve">Радиациялық ластанудың басқа ластанудан көп айырмашылығы бар. Радиациялық ластанудың негізгі көздері – </w:t>
      </w:r>
      <w:r w:rsidRPr="004A610A">
        <w:rPr>
          <w:rFonts w:ascii="Times New Roman" w:hAnsi="Times New Roman" w:cs="Times New Roman"/>
          <w:i/>
          <w:lang w:val="kk-KZ"/>
        </w:rPr>
        <w:t>альфа, гамма және бетта</w:t>
      </w:r>
      <w:r w:rsidRPr="004A610A">
        <w:rPr>
          <w:rFonts w:ascii="Times New Roman" w:hAnsi="Times New Roman" w:cs="Times New Roman"/>
          <w:lang w:val="kk-KZ"/>
        </w:rPr>
        <w:t xml:space="preserve"> сияқты сәулелер. Ионданған сәулелер адаммен жануар организмдерінде ақуыз, фермент және басқа да заттардың өзгеруіне, яғни сәуле ауруының дамуына әкеліп соғады.  Адамдарда 50 рентген мөлшеріндегі сәуледен сәуле ауруы байқалмайды. Ал, 100рентгеннен бастап сәле ауруы дами бастайды. </w:t>
      </w:r>
      <w:r w:rsidRPr="004A610A">
        <w:rPr>
          <w:rFonts w:ascii="Times New Roman" w:hAnsi="Times New Roman" w:cs="Times New Roman"/>
          <w:i/>
          <w:lang w:val="kk-KZ"/>
        </w:rPr>
        <w:t>Сәуле ауруы 4 кезеңде жүреді:</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i/>
          <w:lang w:val="kk-KZ"/>
        </w:rPr>
        <w:lastRenderedPageBreak/>
        <w:t>1-кезең</w:t>
      </w:r>
      <w:r w:rsidRPr="004A610A">
        <w:rPr>
          <w:rFonts w:ascii="Times New Roman" w:hAnsi="Times New Roman" w:cs="Times New Roman"/>
          <w:lang w:val="kk-KZ"/>
        </w:rPr>
        <w:t xml:space="preserve"> сәуленің организмге әсері оның мөлшеріне қарай болады, оның ең алғашқы белгілері: әлсіздік, бас айналу, бас ауру, жүрек айну, құсуы, іш өту, терінің бозаруы, қан қысымының секірмелі болуы, естен тану болады. </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i/>
          <w:lang w:val="kk-KZ"/>
        </w:rPr>
        <w:t xml:space="preserve">2-кезең </w:t>
      </w:r>
      <w:r w:rsidRPr="004A610A">
        <w:rPr>
          <w:rFonts w:ascii="Times New Roman" w:hAnsi="Times New Roman" w:cs="Times New Roman"/>
          <w:lang w:val="kk-KZ"/>
        </w:rPr>
        <w:t xml:space="preserve">бірінші кезеңнен кейін уақытша аурудың жағдайы жақсарады. Бұл кезеңді лантентті кезең, яғни, жағдайдық жақсы болып көріну кезеңі деп атайды. Әлсіздік, терлегіштік, тәбетінің төмендеуі, ұйқысының бұзылуы байқалады және қанда өзгеріс болады. </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i/>
          <w:lang w:val="kk-KZ"/>
        </w:rPr>
        <w:t xml:space="preserve">3-кезең </w:t>
      </w:r>
      <w:r w:rsidRPr="004A610A">
        <w:rPr>
          <w:rFonts w:ascii="Times New Roman" w:hAnsi="Times New Roman" w:cs="Times New Roman"/>
          <w:lang w:val="kk-KZ"/>
        </w:rPr>
        <w:t xml:space="preserve">өте жоғары мөлшерде сәуле алғанда сәуле ауруының асқыну кезеңі басталады. Аурудың температурасы көтеріліп, ішіне қан құйылады, жаралар пайда болады, бадамша безі асқынып, баспа ауруы пайда болады. 3-4 жетіден кейін шаштары түседі, қан ұйылуы бұзылады да, жұқпалы аурулар дами бастайды (өкпенің қабынуы, дизентерия, іш өту, қанның бұзылуы, т.б.) </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i/>
          <w:lang w:val="kk-KZ"/>
        </w:rPr>
        <w:t xml:space="preserve">4-кезең </w:t>
      </w:r>
      <w:r w:rsidRPr="004A610A">
        <w:rPr>
          <w:rFonts w:ascii="Times New Roman" w:hAnsi="Times New Roman" w:cs="Times New Roman"/>
          <w:lang w:val="kk-KZ"/>
        </w:rPr>
        <w:t xml:space="preserve">сәуле ауруының жеңіл түрі, бұл осы кезеңде ауру жазыла бастайды, ауру түрі болса, онда адам бірінші кезеңде өліп кетеді. </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Адамның іс-әрекеті нәтижсінде биосфераның радиациялық ластануы өте үлкен. Қазіргі кезде радиоактивті заттар өте кең қолданылуда. Осы элементтерді тасымалдауда болатын немқұрайдылықтың нәтижесінде күшті радиациялық ластану болады. Мысалы, атом қаруын сынақтан өткізу биосфераның радиациялық ластануына әкеліп соғады. Радиоактивтік ластану өткен ғасырдың 40-шы жылдары уранның ыдырау реакциясы ашылғаннан кейін пайда болған. Чернобыль апаты айналадағы орта мен халықтың денсаулығына қатты әсер еткен, атом энергиясындағы еш уақытта болмаған апат. Чернобыль апаты кезінде атмосфераға 50 МК радиоактивті заттар шығарылған және ауданы 3000 км болатын жерге таралған. </w:t>
      </w:r>
    </w:p>
    <w:p w:rsidR="004A610A" w:rsidRPr="004A610A" w:rsidRDefault="004A610A" w:rsidP="004A610A">
      <w:pPr>
        <w:spacing w:after="0" w:line="240" w:lineRule="auto"/>
        <w:jc w:val="both"/>
        <w:rPr>
          <w:rFonts w:ascii="Times New Roman" w:hAnsi="Times New Roman" w:cs="Times New Roman"/>
          <w:lang w:val="kk-KZ"/>
        </w:rPr>
      </w:pPr>
    </w:p>
    <w:p w:rsidR="004A610A" w:rsidRPr="004A610A" w:rsidRDefault="004A610A" w:rsidP="004A610A">
      <w:pPr>
        <w:spacing w:after="0" w:line="240" w:lineRule="auto"/>
        <w:jc w:val="both"/>
        <w:rPr>
          <w:rFonts w:ascii="Times New Roman" w:hAnsi="Times New Roman" w:cs="Times New Roman"/>
          <w:b/>
          <w:lang w:val="kk-KZ"/>
        </w:rPr>
      </w:pPr>
      <w:r w:rsidRPr="004A610A">
        <w:rPr>
          <w:rFonts w:ascii="Times New Roman" w:hAnsi="Times New Roman" w:cs="Times New Roman"/>
          <w:b/>
          <w:lang w:val="kk-KZ"/>
        </w:rPr>
        <w:t>Бақылау сұрақтары:</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1. Ядролық энергетика және технологияларға талдау жасаңыз.</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2. Биотаға радиоактивтік элементтердің әсері қандай?</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3. Табиғи радиоактивтілік дегеніміз не?</w:t>
      </w:r>
    </w:p>
    <w:p w:rsidR="004A610A" w:rsidRPr="004A610A" w:rsidRDefault="004A610A" w:rsidP="004A610A">
      <w:pPr>
        <w:spacing w:after="0" w:line="240" w:lineRule="auto"/>
        <w:jc w:val="both"/>
        <w:rPr>
          <w:rFonts w:ascii="Times New Roman" w:hAnsi="Times New Roman" w:cs="Times New Roman"/>
          <w:lang w:val="kk-KZ"/>
        </w:rPr>
      </w:pPr>
    </w:p>
    <w:p w:rsidR="004A610A" w:rsidRPr="004A610A" w:rsidRDefault="004A610A" w:rsidP="004A610A">
      <w:pPr>
        <w:spacing w:after="0" w:line="240" w:lineRule="auto"/>
        <w:jc w:val="both"/>
        <w:rPr>
          <w:rFonts w:ascii="Times New Roman" w:hAnsi="Times New Roman" w:cs="Times New Roman"/>
        </w:rPr>
      </w:pPr>
    </w:p>
    <w:p w:rsidR="004A610A" w:rsidRPr="004A610A" w:rsidRDefault="004A610A" w:rsidP="004A610A">
      <w:pPr>
        <w:tabs>
          <w:tab w:val="left" w:pos="0"/>
        </w:tabs>
        <w:spacing w:after="0" w:line="240" w:lineRule="auto"/>
        <w:jc w:val="both"/>
        <w:rPr>
          <w:rFonts w:ascii="Times New Roman" w:hAnsi="Times New Roman" w:cs="Times New Roman"/>
          <w:lang w:val="kk-KZ"/>
        </w:rPr>
      </w:pPr>
      <w:r w:rsidRPr="004A610A">
        <w:rPr>
          <w:rFonts w:ascii="Times New Roman" w:hAnsi="Times New Roman" w:cs="Times New Roman"/>
          <w:b/>
          <w:lang w:val="kk-KZ"/>
        </w:rPr>
        <w:t>Дәріс</w:t>
      </w:r>
      <w:r w:rsidRPr="004A610A">
        <w:rPr>
          <w:rFonts w:ascii="Times New Roman" w:hAnsi="Times New Roman" w:cs="Times New Roman"/>
          <w:b/>
        </w:rPr>
        <w:t xml:space="preserve"> </w:t>
      </w:r>
      <w:r w:rsidRPr="004A610A">
        <w:rPr>
          <w:rFonts w:ascii="Times New Roman" w:hAnsi="Times New Roman" w:cs="Times New Roman"/>
          <w:b/>
          <w:lang w:val="kk-KZ"/>
        </w:rPr>
        <w:t>14.</w:t>
      </w:r>
    </w:p>
    <w:p w:rsidR="004A610A" w:rsidRPr="004A610A" w:rsidRDefault="004A610A" w:rsidP="004A610A">
      <w:pPr>
        <w:tabs>
          <w:tab w:val="left" w:pos="0"/>
        </w:tabs>
        <w:spacing w:after="0" w:line="240" w:lineRule="auto"/>
        <w:jc w:val="both"/>
        <w:rPr>
          <w:rFonts w:ascii="Times New Roman" w:hAnsi="Times New Roman" w:cs="Times New Roman"/>
          <w:b/>
          <w:lang w:val="kk-KZ"/>
        </w:rPr>
      </w:pPr>
      <w:r w:rsidRPr="004A610A">
        <w:rPr>
          <w:rFonts w:ascii="Times New Roman" w:hAnsi="Times New Roman" w:cs="Times New Roman"/>
          <w:b/>
          <w:lang w:val="kk-KZ"/>
        </w:rPr>
        <w:t>Тақырыбы: Химиялық және мұнай өндіру химиясы өнеркәсіптері және қоршаған ортаның жағдайы.1 сағ.</w:t>
      </w:r>
    </w:p>
    <w:p w:rsidR="004A610A" w:rsidRPr="004A610A" w:rsidRDefault="004A610A" w:rsidP="004A610A">
      <w:pPr>
        <w:tabs>
          <w:tab w:val="left" w:pos="-1080"/>
          <w:tab w:val="left" w:pos="0"/>
        </w:tabs>
        <w:spacing w:after="0" w:line="240" w:lineRule="auto"/>
        <w:jc w:val="both"/>
        <w:rPr>
          <w:rFonts w:ascii="Times New Roman" w:hAnsi="Times New Roman" w:cs="Times New Roman"/>
          <w:lang w:val="kk-KZ"/>
        </w:rPr>
      </w:pPr>
      <w:r w:rsidRPr="004A610A">
        <w:rPr>
          <w:rFonts w:ascii="Times New Roman" w:hAnsi="Times New Roman" w:cs="Times New Roman"/>
          <w:b/>
          <w:lang w:val="kk-KZ"/>
        </w:rPr>
        <w:t xml:space="preserve">Мақсаты: </w:t>
      </w:r>
      <w:r w:rsidRPr="004A610A">
        <w:rPr>
          <w:rFonts w:ascii="Times New Roman" w:hAnsi="Times New Roman" w:cs="Times New Roman"/>
          <w:lang w:val="kk-KZ"/>
        </w:rPr>
        <w:t>Химиялық және мұнай өндіру химиясы өнеркәсіптері және оның қоршаған ортаның әсерінің жағдайымен танысу.</w:t>
      </w:r>
    </w:p>
    <w:p w:rsidR="004A610A" w:rsidRPr="004A610A" w:rsidRDefault="004A610A" w:rsidP="004A610A">
      <w:pPr>
        <w:tabs>
          <w:tab w:val="left" w:pos="-1080"/>
          <w:tab w:val="left" w:pos="0"/>
        </w:tabs>
        <w:spacing w:after="0" w:line="240" w:lineRule="auto"/>
        <w:jc w:val="both"/>
        <w:rPr>
          <w:rFonts w:ascii="Times New Roman" w:hAnsi="Times New Roman" w:cs="Times New Roman"/>
          <w:b/>
          <w:lang w:val="kk-KZ"/>
        </w:rPr>
      </w:pPr>
      <w:r w:rsidRPr="004A610A">
        <w:rPr>
          <w:rFonts w:ascii="Times New Roman" w:hAnsi="Times New Roman" w:cs="Times New Roman"/>
          <w:b/>
          <w:lang w:val="kk-KZ"/>
        </w:rPr>
        <w:t>Дәрістің жоспары:</w:t>
      </w:r>
    </w:p>
    <w:p w:rsidR="004A610A" w:rsidRPr="004A610A" w:rsidRDefault="004A610A" w:rsidP="004A610A">
      <w:pPr>
        <w:tabs>
          <w:tab w:val="left" w:pos="0"/>
        </w:tabs>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  1.Химиялық  өнеркәсіптері және қоршаған ортаның жағдайы.</w:t>
      </w:r>
    </w:p>
    <w:p w:rsidR="004A610A" w:rsidRPr="004A610A" w:rsidRDefault="004A610A" w:rsidP="004A610A">
      <w:pPr>
        <w:tabs>
          <w:tab w:val="left" w:pos="0"/>
        </w:tabs>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  2.Мұнай өндіру химиясы өнеркәсіптері және қоршаған ортаның жағдайы.</w:t>
      </w:r>
    </w:p>
    <w:p w:rsidR="004A610A" w:rsidRPr="004A610A" w:rsidRDefault="004A610A" w:rsidP="004A610A">
      <w:pPr>
        <w:tabs>
          <w:tab w:val="left" w:pos="0"/>
        </w:tabs>
        <w:spacing w:after="0" w:line="240" w:lineRule="auto"/>
        <w:jc w:val="both"/>
        <w:rPr>
          <w:rFonts w:ascii="Times New Roman" w:hAnsi="Times New Roman" w:cs="Times New Roman"/>
          <w:lang w:val="kk-KZ"/>
        </w:rPr>
      </w:pPr>
      <w:r w:rsidRPr="004A610A">
        <w:rPr>
          <w:rFonts w:ascii="Times New Roman" w:hAnsi="Times New Roman" w:cs="Times New Roman"/>
          <w:b/>
          <w:lang w:val="kk-KZ"/>
        </w:rPr>
        <w:t xml:space="preserve">  </w:t>
      </w:r>
      <w:r w:rsidRPr="004A610A">
        <w:rPr>
          <w:rFonts w:ascii="Times New Roman" w:hAnsi="Times New Roman" w:cs="Times New Roman"/>
          <w:lang w:val="kk-KZ"/>
        </w:rPr>
        <w:t>Қазақстанның жер қойнауында Менделеев таблицасында келтірілген 107 элементтің 99 табылған, оның 78 зерттелген ,63 пайдалынылады.</w:t>
      </w:r>
    </w:p>
    <w:p w:rsidR="004A610A" w:rsidRPr="004A610A" w:rsidRDefault="004A610A" w:rsidP="004A610A">
      <w:pPr>
        <w:tabs>
          <w:tab w:val="left" w:pos="0"/>
        </w:tabs>
        <w:spacing w:after="0" w:line="240" w:lineRule="auto"/>
        <w:jc w:val="both"/>
        <w:rPr>
          <w:rFonts w:ascii="Times New Roman" w:hAnsi="Times New Roman" w:cs="Times New Roman"/>
          <w:lang w:val="kk-KZ"/>
        </w:rPr>
      </w:pPr>
      <w:r w:rsidRPr="004A610A">
        <w:rPr>
          <w:rFonts w:ascii="Times New Roman" w:hAnsi="Times New Roman" w:cs="Times New Roman"/>
          <w:lang w:val="kk-KZ"/>
        </w:rPr>
        <w:t>Химия өнекәсібінде алынатын өнімдер, қолданылатын технологиялар және шикізат сан түрлі болғандықтан, шығатын қалдықтардың түрі де, атмосфералық ауаны, су бассейіндерін және топырақты ластаушы компоненттер де алуан түрлі және көбісі өте улы заттар.</w:t>
      </w:r>
    </w:p>
    <w:p w:rsidR="004A610A" w:rsidRPr="004A610A" w:rsidRDefault="004A610A" w:rsidP="004A610A">
      <w:pPr>
        <w:tabs>
          <w:tab w:val="left" w:pos="0"/>
        </w:tabs>
        <w:spacing w:after="0" w:line="240" w:lineRule="auto"/>
        <w:jc w:val="both"/>
        <w:rPr>
          <w:rFonts w:ascii="Times New Roman" w:hAnsi="Times New Roman" w:cs="Times New Roman"/>
          <w:lang w:val="kk-KZ"/>
        </w:rPr>
      </w:pPr>
      <w:r w:rsidRPr="004A610A">
        <w:rPr>
          <w:rFonts w:ascii="Times New Roman" w:hAnsi="Times New Roman" w:cs="Times New Roman"/>
          <w:lang w:val="kk-KZ"/>
        </w:rPr>
        <w:t>Бұл салада экологиялық мәселелерді шешу қиындау, өйкені қолданылатын аспаптардың көпшілігі ескірген, олардың 60пайызына жуығы 10 жылдан артық,20 пайызы,20 жылдың үстінде ұсталғандар.</w:t>
      </w:r>
    </w:p>
    <w:p w:rsidR="004A610A" w:rsidRPr="004A610A" w:rsidRDefault="004A610A" w:rsidP="004A610A">
      <w:pPr>
        <w:tabs>
          <w:tab w:val="left" w:pos="0"/>
        </w:tabs>
        <w:spacing w:after="0" w:line="240" w:lineRule="auto"/>
        <w:jc w:val="both"/>
        <w:rPr>
          <w:rFonts w:ascii="Times New Roman" w:hAnsi="Times New Roman" w:cs="Times New Roman"/>
          <w:lang w:val="kk-KZ"/>
        </w:rPr>
      </w:pPr>
      <w:r w:rsidRPr="004A610A">
        <w:rPr>
          <w:rFonts w:ascii="Times New Roman" w:hAnsi="Times New Roman" w:cs="Times New Roman"/>
          <w:lang w:val="kk-KZ"/>
        </w:rPr>
        <w:t>Газды, сұйық пен қатты түрде тіршілік ортаға тасталатын негізгі заттарды атап өтсек, бұлар көміртек, күкірт, азот оксидтері, көмірсутектер, аммиак, фенол, күкіртті сутек, күкіртті көміртек, бензин,ауыр металдың қосылыстары.</w:t>
      </w:r>
    </w:p>
    <w:p w:rsidR="004A610A" w:rsidRPr="004A610A" w:rsidRDefault="004A610A" w:rsidP="004A610A">
      <w:pPr>
        <w:tabs>
          <w:tab w:val="left" w:pos="0"/>
        </w:tabs>
        <w:spacing w:after="0" w:line="240" w:lineRule="auto"/>
        <w:jc w:val="both"/>
        <w:rPr>
          <w:rFonts w:ascii="Times New Roman" w:hAnsi="Times New Roman" w:cs="Times New Roman"/>
          <w:b/>
          <w:lang w:val="kk-KZ"/>
        </w:rPr>
      </w:pPr>
      <w:r w:rsidRPr="004A610A">
        <w:rPr>
          <w:rFonts w:ascii="Times New Roman" w:hAnsi="Times New Roman" w:cs="Times New Roman"/>
          <w:lang w:val="kk-KZ"/>
        </w:rPr>
        <w:t>Фосфор өндірісінің қалдықтары фосфогипіс пен галит көптеген жер көлемін алып жатумен қатар, біраз мөлшерде топырақты ластап қышқылдандыруда.</w:t>
      </w:r>
    </w:p>
    <w:p w:rsidR="004A610A" w:rsidRPr="004A610A" w:rsidRDefault="004A610A" w:rsidP="004A610A">
      <w:pPr>
        <w:tabs>
          <w:tab w:val="left" w:pos="0"/>
        </w:tabs>
        <w:spacing w:after="0" w:line="240" w:lineRule="auto"/>
        <w:jc w:val="both"/>
        <w:rPr>
          <w:rFonts w:ascii="Times New Roman" w:hAnsi="Times New Roman" w:cs="Times New Roman"/>
          <w:lang w:val="kk-KZ"/>
        </w:rPr>
      </w:pPr>
      <w:r w:rsidRPr="004A610A">
        <w:rPr>
          <w:rFonts w:ascii="Times New Roman" w:hAnsi="Times New Roman" w:cs="Times New Roman"/>
          <w:lang w:val="kk-KZ"/>
        </w:rPr>
        <w:t>Пайдасы мен бірге мұнай өндірісінің қоршаған ортаға тигізетін  зиянды әсері де аз емес. Қоршаған ортаның ластануы іздеу – барлау және мұнай, газ өндіретін ұңғымалар (скважиналар) құрылысынан басталады. Бұл кездегі ластаушы көздерге бұрғылау қондырғыларында орнатылған дизельдерден шығатын түтіндер, азот пен көміртек оксидтері, шаң, бұрғылау ерітінділері және т.б. Бұрғы мұнарасынан 800 алшақтыққа дейін топырақ және өсімдіктер бұрғылау сұйығымен (құрамында 20 – ға жуық химиялық реагенттер болады) ластанып, зардап шегетіні ғылыми түрде дәлелденген.</w:t>
      </w:r>
    </w:p>
    <w:p w:rsidR="004A610A" w:rsidRPr="004A610A" w:rsidRDefault="004A610A" w:rsidP="004A610A">
      <w:pPr>
        <w:tabs>
          <w:tab w:val="left" w:pos="0"/>
        </w:tabs>
        <w:spacing w:after="0" w:line="240" w:lineRule="auto"/>
        <w:jc w:val="both"/>
        <w:rPr>
          <w:rFonts w:ascii="Times New Roman" w:hAnsi="Times New Roman" w:cs="Times New Roman"/>
          <w:lang w:val="kk-KZ"/>
        </w:rPr>
      </w:pPr>
      <w:r w:rsidRPr="004A610A">
        <w:rPr>
          <w:rFonts w:ascii="Times New Roman" w:hAnsi="Times New Roman" w:cs="Times New Roman"/>
          <w:lang w:val="kk-KZ"/>
        </w:rPr>
        <w:t>Мұнайды алғанда табиғатқа тиетін зардаптар мынадай:</w:t>
      </w:r>
    </w:p>
    <w:p w:rsidR="004A610A" w:rsidRPr="004A610A" w:rsidRDefault="004A610A" w:rsidP="004A610A">
      <w:pPr>
        <w:widowControl w:val="0"/>
        <w:numPr>
          <w:ilvl w:val="0"/>
          <w:numId w:val="8"/>
        </w:numPr>
        <w:tabs>
          <w:tab w:val="clear" w:pos="720"/>
          <w:tab w:val="left" w:pos="0"/>
        </w:tabs>
        <w:adjustRightInd w:val="0"/>
        <w:spacing w:after="0" w:line="240" w:lineRule="auto"/>
        <w:ind w:left="0" w:firstLine="0"/>
        <w:jc w:val="both"/>
        <w:textAlignment w:val="baseline"/>
        <w:rPr>
          <w:rFonts w:ascii="Times New Roman" w:hAnsi="Times New Roman" w:cs="Times New Roman"/>
          <w:lang w:val="kk-KZ"/>
        </w:rPr>
      </w:pPr>
      <w:r w:rsidRPr="004A610A">
        <w:rPr>
          <w:rFonts w:ascii="Times New Roman" w:hAnsi="Times New Roman" w:cs="Times New Roman"/>
          <w:lang w:val="kk-KZ"/>
        </w:rPr>
        <w:t xml:space="preserve">Апатты жағдайлардың болуын азайту мақсатында көптеген шаралар қолдануға тиіс. </w:t>
      </w:r>
      <w:r w:rsidRPr="004A610A">
        <w:rPr>
          <w:rFonts w:ascii="Times New Roman" w:hAnsi="Times New Roman" w:cs="Times New Roman"/>
          <w:lang w:val="kk-KZ"/>
        </w:rPr>
        <w:lastRenderedPageBreak/>
        <w:t>Мысалы, коррозиямен күресудің нәтижелі жолдарын іздестіру және тасмалдау құбырларын жиі тексеру, жөндеу жұмыстарын уақытылы ұйымдастыру.</w:t>
      </w:r>
    </w:p>
    <w:p w:rsidR="004A610A" w:rsidRPr="004A610A" w:rsidRDefault="004A610A" w:rsidP="004A610A">
      <w:pPr>
        <w:widowControl w:val="0"/>
        <w:numPr>
          <w:ilvl w:val="0"/>
          <w:numId w:val="8"/>
        </w:numPr>
        <w:tabs>
          <w:tab w:val="clear" w:pos="720"/>
          <w:tab w:val="left" w:pos="0"/>
        </w:tabs>
        <w:adjustRightInd w:val="0"/>
        <w:spacing w:after="0" w:line="240" w:lineRule="auto"/>
        <w:ind w:left="0" w:firstLine="0"/>
        <w:jc w:val="both"/>
        <w:textAlignment w:val="baseline"/>
        <w:rPr>
          <w:rFonts w:ascii="Times New Roman" w:hAnsi="Times New Roman" w:cs="Times New Roman"/>
          <w:lang w:val="kk-KZ"/>
        </w:rPr>
      </w:pPr>
      <w:r w:rsidRPr="004A610A">
        <w:rPr>
          <w:rFonts w:ascii="Times New Roman" w:hAnsi="Times New Roman" w:cs="Times New Roman"/>
          <w:lang w:val="kk-KZ"/>
        </w:rPr>
        <w:t>Мұнайды жер бетіне шығару үшін біраз жер ресурстарының әр түрлі құрылыс обьектілерін салуға айналымнан шеттелуі, жер сұрқының бұзылуы, ластануы.</w:t>
      </w:r>
    </w:p>
    <w:p w:rsidR="004A610A" w:rsidRPr="004A610A" w:rsidRDefault="004A610A" w:rsidP="004A610A">
      <w:pPr>
        <w:widowControl w:val="0"/>
        <w:numPr>
          <w:ilvl w:val="0"/>
          <w:numId w:val="8"/>
        </w:numPr>
        <w:tabs>
          <w:tab w:val="clear" w:pos="720"/>
          <w:tab w:val="left" w:pos="0"/>
        </w:tabs>
        <w:adjustRightInd w:val="0"/>
        <w:spacing w:after="0" w:line="240" w:lineRule="auto"/>
        <w:ind w:left="0" w:firstLine="0"/>
        <w:jc w:val="both"/>
        <w:textAlignment w:val="baseline"/>
        <w:rPr>
          <w:rFonts w:ascii="Times New Roman" w:hAnsi="Times New Roman" w:cs="Times New Roman"/>
          <w:lang w:val="kk-KZ"/>
        </w:rPr>
      </w:pPr>
      <w:r w:rsidRPr="004A610A">
        <w:rPr>
          <w:rFonts w:ascii="Times New Roman" w:hAnsi="Times New Roman" w:cs="Times New Roman"/>
          <w:lang w:val="kk-KZ"/>
        </w:rPr>
        <w:t>Ластаушы заттар бөлініп, атмосфераның жер бетіндегі және жер астындағы сулардың, топырақтың бұлармен ластануы.</w:t>
      </w:r>
    </w:p>
    <w:p w:rsidR="004A610A" w:rsidRPr="004A610A" w:rsidRDefault="004A610A" w:rsidP="004A610A">
      <w:pPr>
        <w:widowControl w:val="0"/>
        <w:numPr>
          <w:ilvl w:val="0"/>
          <w:numId w:val="8"/>
        </w:numPr>
        <w:tabs>
          <w:tab w:val="clear" w:pos="720"/>
          <w:tab w:val="left" w:pos="0"/>
        </w:tabs>
        <w:adjustRightInd w:val="0"/>
        <w:spacing w:after="0" w:line="240" w:lineRule="auto"/>
        <w:ind w:left="0" w:firstLine="0"/>
        <w:jc w:val="both"/>
        <w:textAlignment w:val="baseline"/>
        <w:rPr>
          <w:rFonts w:ascii="Times New Roman" w:hAnsi="Times New Roman" w:cs="Times New Roman"/>
          <w:lang w:val="kk-KZ"/>
        </w:rPr>
      </w:pPr>
      <w:r w:rsidRPr="004A610A">
        <w:rPr>
          <w:rFonts w:ascii="Times New Roman" w:hAnsi="Times New Roman" w:cs="Times New Roman"/>
          <w:lang w:val="kk-KZ"/>
        </w:rPr>
        <w:t>Мұнаймен қоса жер бетіне жоғары минералды судың шығуы.</w:t>
      </w:r>
    </w:p>
    <w:p w:rsidR="004A610A" w:rsidRPr="004A610A" w:rsidRDefault="004A610A" w:rsidP="004A610A">
      <w:pPr>
        <w:widowControl w:val="0"/>
        <w:numPr>
          <w:ilvl w:val="0"/>
          <w:numId w:val="8"/>
        </w:numPr>
        <w:tabs>
          <w:tab w:val="clear" w:pos="720"/>
          <w:tab w:val="left" w:pos="0"/>
        </w:tabs>
        <w:adjustRightInd w:val="0"/>
        <w:spacing w:after="0" w:line="240" w:lineRule="auto"/>
        <w:ind w:left="0" w:firstLine="0"/>
        <w:jc w:val="both"/>
        <w:textAlignment w:val="baseline"/>
        <w:rPr>
          <w:rFonts w:ascii="Times New Roman" w:hAnsi="Times New Roman" w:cs="Times New Roman"/>
          <w:lang w:val="kk-KZ"/>
        </w:rPr>
      </w:pPr>
      <w:r w:rsidRPr="004A610A">
        <w:rPr>
          <w:rFonts w:ascii="Times New Roman" w:hAnsi="Times New Roman" w:cs="Times New Roman"/>
          <w:lang w:val="kk-KZ"/>
        </w:rPr>
        <w:t>Бұрғылауда шыққан қалдықтарды көму.</w:t>
      </w:r>
    </w:p>
    <w:p w:rsidR="004A610A" w:rsidRPr="004A610A" w:rsidRDefault="004A610A" w:rsidP="004A610A">
      <w:pPr>
        <w:widowControl w:val="0"/>
        <w:numPr>
          <w:ilvl w:val="0"/>
          <w:numId w:val="8"/>
        </w:numPr>
        <w:tabs>
          <w:tab w:val="clear" w:pos="720"/>
          <w:tab w:val="left" w:pos="0"/>
        </w:tabs>
        <w:adjustRightInd w:val="0"/>
        <w:spacing w:after="0" w:line="240" w:lineRule="auto"/>
        <w:ind w:left="0" w:firstLine="0"/>
        <w:jc w:val="both"/>
        <w:textAlignment w:val="baseline"/>
        <w:rPr>
          <w:rFonts w:ascii="Times New Roman" w:hAnsi="Times New Roman" w:cs="Times New Roman"/>
          <w:lang w:val="kk-KZ"/>
        </w:rPr>
      </w:pPr>
      <w:r w:rsidRPr="004A610A">
        <w:rPr>
          <w:rFonts w:ascii="Times New Roman" w:hAnsi="Times New Roman" w:cs="Times New Roman"/>
          <w:lang w:val="kk-KZ"/>
        </w:rPr>
        <w:t>Мұнайдың төгілуі.</w:t>
      </w:r>
    </w:p>
    <w:p w:rsidR="004A610A" w:rsidRPr="004A610A" w:rsidRDefault="004A610A" w:rsidP="004A610A">
      <w:pPr>
        <w:tabs>
          <w:tab w:val="left" w:pos="0"/>
        </w:tabs>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      Негізінде негативті әсерді мұнай шығаратын кәсіпорындар атмосфералық ауаға тигізеді. Осы өндірістен шығатын ластаушы компоненттерге көмірсутектері (48%), көміртек оксиді (33%), қатты заттар (20%) жатады. Осы салада мұнаймен бірге қосыла шығатын газ әлі толығымен қолдануын таппағанына байланысты, жыл сайын оның көлемінің 20% пайдасыз алауда жағылады, сондықтан қоршаған ортаны ластаумен қатар табиғи ресурс ысыраптанылады</w:t>
      </w:r>
    </w:p>
    <w:p w:rsidR="004A610A" w:rsidRPr="004A610A" w:rsidRDefault="004A610A" w:rsidP="004A610A">
      <w:pPr>
        <w:tabs>
          <w:tab w:val="left" w:pos="0"/>
        </w:tabs>
        <w:spacing w:after="0" w:line="240" w:lineRule="auto"/>
        <w:jc w:val="both"/>
        <w:rPr>
          <w:rFonts w:ascii="Times New Roman" w:hAnsi="Times New Roman" w:cs="Times New Roman"/>
          <w:lang w:val="kk-KZ"/>
        </w:rPr>
      </w:pPr>
      <w:r w:rsidRPr="004A610A">
        <w:rPr>
          <w:rFonts w:ascii="Times New Roman" w:hAnsi="Times New Roman" w:cs="Times New Roman"/>
          <w:lang w:val="kk-KZ"/>
        </w:rPr>
        <w:t>Бұрғылайтын қондырғылармен магистралдық газ – мұнай тасымалдайтын құбырлар кездейсоқ апатты жағдайға ұшыратуы мүмкін, осы кезде қоршаған ортаның, әсіресе жер бетіндігі сулардың ластануы орын алады   Мұнай шығаратын өндірістер басқалармен салыстырғанда суды көп жұмсайтын болғандықтан олардың суаттарға жіберетін ластанған ақаба суларының көлемі де жеткілікті. Қоршаған ортаның мұнаймен ластануы инградиентті ластануға жатады.</w:t>
      </w:r>
    </w:p>
    <w:p w:rsidR="004A610A" w:rsidRPr="004A610A" w:rsidRDefault="004A610A" w:rsidP="004A610A">
      <w:pPr>
        <w:tabs>
          <w:tab w:val="left" w:pos="0"/>
        </w:tabs>
        <w:spacing w:after="0" w:line="240" w:lineRule="auto"/>
        <w:jc w:val="both"/>
        <w:rPr>
          <w:rFonts w:ascii="Times New Roman" w:hAnsi="Times New Roman" w:cs="Times New Roman"/>
          <w:bCs/>
          <w:lang w:val="kk-KZ"/>
        </w:rPr>
      </w:pPr>
      <w:r w:rsidRPr="004A610A">
        <w:rPr>
          <w:rFonts w:ascii="Times New Roman" w:hAnsi="Times New Roman" w:cs="Times New Roman"/>
          <w:lang w:val="kk-KZ"/>
        </w:rPr>
        <w:t xml:space="preserve"> Өнеркәсіптік энергоқондырғыларда, жылу электростанцияларында, т.с.с. мұнай өнімдерін жағу салдарынан ауа басейінің зиянды заттармен ластануы қауіптірек болады. Мұнай өнімдерінде кездесетін күкіртті және азотты заттар, жану кезінде күкірт оксидін түзеді, ондай оксидтер аппаратураны коррозияға ұшыратады, атмосфераға қосылып, ауа ағысымен таралады, олар барлық тіршілік атаулыға өте қауіпті болады.          </w:t>
      </w:r>
    </w:p>
    <w:p w:rsidR="004A610A" w:rsidRPr="004A610A" w:rsidRDefault="004A610A" w:rsidP="004A610A">
      <w:pPr>
        <w:tabs>
          <w:tab w:val="left" w:pos="0"/>
        </w:tabs>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Жердегі тіршілік негізі – топырақ . Литосфераның ластаушы көздеріне – тау жыныстар үйіндісі, мұнай лақтырындылары, өнеркәсіптердің, ауыл және мал шаруашылықтарының ақаба сулары. </w:t>
      </w:r>
    </w:p>
    <w:p w:rsidR="004A610A" w:rsidRPr="004A610A" w:rsidRDefault="004A610A" w:rsidP="004A610A">
      <w:pPr>
        <w:tabs>
          <w:tab w:val="left" w:pos="0"/>
        </w:tabs>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    Мұнай – газ комплексінің табиғи антропогендік жүйелері топырақ пен грунттарды мұнай мен мұнай өнімдерінің төгілуіне байланысты ластайды. оқпанының қабырғаларына тұрып қалып, жер қойнауын ластайды.</w:t>
      </w:r>
    </w:p>
    <w:p w:rsidR="004A610A" w:rsidRPr="004A610A" w:rsidRDefault="004A610A" w:rsidP="004A610A">
      <w:pPr>
        <w:tabs>
          <w:tab w:val="left" w:pos="0"/>
        </w:tabs>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   Топырақ пен грунттардың мұнай және газ өндіру процесінде ластануы, қондырғылардың бос жерлерінен, бүлінген құбырлардан, резервуарлардан (ыдыстардан ) асып кеткен, ұңғымалардан шапшып шыққан және басқа жолдармен төгіліп – шашылған мұнаймен де байланысты. </w:t>
      </w:r>
    </w:p>
    <w:p w:rsidR="004A610A" w:rsidRPr="004A610A" w:rsidRDefault="004A610A" w:rsidP="004A610A">
      <w:pPr>
        <w:tabs>
          <w:tab w:val="left" w:pos="0"/>
        </w:tabs>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    Өзендер мен су қоймаларына көптеген өнеркәсіптер мұнай өнімдерін тастайды. Соның ішінде көптеген өзендердің суы ластаушылармен ластанған. Мұнай төгілуі мұнай құбырындағы және ұңғымалардағы, теңіз бен өзен кемелеріндігі апат салдарынан, сонымен қатар қызмет етуші адамдардың жұмысына салғырт қарауынан болады. </w:t>
      </w:r>
    </w:p>
    <w:p w:rsidR="004A610A" w:rsidRPr="004A610A" w:rsidRDefault="004A610A" w:rsidP="004A610A">
      <w:pPr>
        <w:tabs>
          <w:tab w:val="left" w:pos="0"/>
        </w:tabs>
        <w:spacing w:after="0" w:line="240" w:lineRule="auto"/>
        <w:jc w:val="both"/>
        <w:rPr>
          <w:rFonts w:ascii="Times New Roman" w:hAnsi="Times New Roman" w:cs="Times New Roman"/>
          <w:b/>
          <w:bCs/>
          <w:lang w:val="kk-KZ"/>
        </w:rPr>
      </w:pPr>
      <w:r w:rsidRPr="004A610A">
        <w:rPr>
          <w:rFonts w:ascii="Times New Roman" w:hAnsi="Times New Roman" w:cs="Times New Roman"/>
          <w:lang w:val="kk-KZ"/>
        </w:rPr>
        <w:t xml:space="preserve">   Мұнайдың шаруашылық суда және ауыз суда болуының шектік кондентрациясынан (БШК) аз ғана асатын мөлшерде кездесуі, өзіндік айрықша иістің білінуіне әкеледі. Мұнайдың кондентрациясы 0,1-02 мг/дм</w:t>
      </w:r>
      <w:r w:rsidRPr="004A610A">
        <w:rPr>
          <w:rFonts w:ascii="Times New Roman" w:hAnsi="Times New Roman" w:cs="Times New Roman"/>
          <w:vertAlign w:val="superscript"/>
          <w:lang w:val="kk-KZ"/>
        </w:rPr>
        <w:t>3</w:t>
      </w:r>
      <w:r w:rsidRPr="004A610A">
        <w:rPr>
          <w:rFonts w:ascii="Times New Roman" w:hAnsi="Times New Roman" w:cs="Times New Roman"/>
          <w:lang w:val="kk-KZ"/>
        </w:rPr>
        <w:t xml:space="preserve"> болғанның өзінде ауланған балықты қанша қайнатып пісірсе де, одан мұнайдың иісі кетпейді. </w:t>
      </w:r>
      <w:r w:rsidRPr="004A610A">
        <w:rPr>
          <w:rFonts w:ascii="Times New Roman" w:hAnsi="Times New Roman" w:cs="Times New Roman"/>
          <w:b/>
          <w:bCs/>
          <w:lang w:val="kk-KZ"/>
        </w:rPr>
        <w:t xml:space="preserve">   </w:t>
      </w:r>
    </w:p>
    <w:p w:rsidR="004A610A" w:rsidRPr="004A610A" w:rsidRDefault="004A610A" w:rsidP="004A610A">
      <w:pPr>
        <w:tabs>
          <w:tab w:val="left" w:pos="0"/>
        </w:tabs>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   Мұнай мөлшерінің шамасы 200-300 мг/м</w:t>
      </w:r>
      <w:r w:rsidRPr="004A610A">
        <w:rPr>
          <w:rFonts w:ascii="Times New Roman" w:hAnsi="Times New Roman" w:cs="Times New Roman"/>
          <w:vertAlign w:val="superscript"/>
          <w:lang w:val="kk-KZ"/>
        </w:rPr>
        <w:t>3</w:t>
      </w:r>
      <w:r w:rsidRPr="004A610A">
        <w:rPr>
          <w:rFonts w:ascii="Times New Roman" w:hAnsi="Times New Roman" w:cs="Times New Roman"/>
          <w:lang w:val="kk-KZ"/>
        </w:rPr>
        <w:t xml:space="preserve"> жеткенде экологиялық тепе – теңдік бұзылып, балықтың және судағы басқа да ағзалар түрінің реттегіш механизмі өз мүмкіндігінің ең төменгі шегіне жетеді де, одан әрі қарай олар ортаның кез- келген қолайсыз факторларына төзімсіз бола бастайды, яғни экологиялық тұрақтылық жойылады. 1 т мұнай суға төгілсе, аумағы 2,6 км</w:t>
      </w:r>
      <w:r w:rsidRPr="004A610A">
        <w:rPr>
          <w:rFonts w:ascii="Times New Roman" w:hAnsi="Times New Roman" w:cs="Times New Roman"/>
          <w:vertAlign w:val="superscript"/>
          <w:lang w:val="kk-KZ"/>
        </w:rPr>
        <w:t>2</w:t>
      </w:r>
      <w:r w:rsidRPr="004A610A">
        <w:rPr>
          <w:rFonts w:ascii="Times New Roman" w:hAnsi="Times New Roman" w:cs="Times New Roman"/>
          <w:lang w:val="kk-KZ"/>
        </w:rPr>
        <w:t xml:space="preserve"> шамасында судың беткі көлемінде тұтас үлпек түзеді (бір тамшының жұқа қабықшамен жабатын көлемі 0,25 м</w:t>
      </w:r>
      <w:r w:rsidRPr="004A610A">
        <w:rPr>
          <w:rFonts w:ascii="Times New Roman" w:hAnsi="Times New Roman" w:cs="Times New Roman"/>
          <w:vertAlign w:val="superscript"/>
          <w:lang w:val="kk-KZ"/>
        </w:rPr>
        <w:t>2</w:t>
      </w:r>
      <w:r w:rsidRPr="004A610A">
        <w:rPr>
          <w:rFonts w:ascii="Times New Roman" w:hAnsi="Times New Roman" w:cs="Times New Roman"/>
          <w:lang w:val="kk-KZ"/>
        </w:rPr>
        <w:t xml:space="preserve"> тең). Қабықшаның қалдығы төгілген мұнай мөлшеріне байланысты келеді Желдің әсерімен қабыршақ судың сыртқы қабатымен салыстырғанда екі еседей артық жылдамдықпен қозғалады. Осыған және тотығуға берік болғандықтан мұнай қалдықтары елеулі қашықтыққа таралу мүмкіншілігі бар. Судағы мұнайдың көлемі 800 мг/м</w:t>
      </w:r>
      <w:r w:rsidRPr="004A610A">
        <w:rPr>
          <w:rFonts w:ascii="Times New Roman" w:hAnsi="Times New Roman" w:cs="Times New Roman"/>
          <w:vertAlign w:val="superscript"/>
          <w:lang w:val="kk-KZ"/>
        </w:rPr>
        <w:t>3</w:t>
      </w:r>
      <w:r w:rsidRPr="004A610A">
        <w:rPr>
          <w:rFonts w:ascii="Times New Roman" w:hAnsi="Times New Roman" w:cs="Times New Roman"/>
          <w:lang w:val="kk-KZ"/>
        </w:rPr>
        <w:t xml:space="preserve"> жеткен жағдайда фитопланктондардың тіршілік нысаны тегжеліп, түгелімен жойылып кетуі мүмкін. Бұл, бірінші кезекте, мұхит балдырларының көмегімен түзілетін оттектің мөлшерін  күрт төмендетеді, сөйтіп осы элементтің әлемдік балансының бұзылуына әкеліп соқтырады. (Жер бетіндегі тіршілікке қажетті оттектің 50-60%-ін беретін мұхиттар). Мұнай өңдейтін, коксхимия және басқа да өндірістердің ақаба суының құрамына кіретін фенол қосылыстары табиғи суқоймаларына түскенда өсімдіктер мен тірі организмдерде жүретін маңызды биологиялық процестердің жүруін тегжейді, әсіресе балықтардың өніп - өсуіне айтарлықтай зиян келтіреді.</w:t>
      </w:r>
    </w:p>
    <w:p w:rsidR="004A610A" w:rsidRPr="004A610A" w:rsidRDefault="004A610A" w:rsidP="004A610A">
      <w:pPr>
        <w:tabs>
          <w:tab w:val="left" w:pos="0"/>
        </w:tabs>
        <w:spacing w:after="0" w:line="240" w:lineRule="auto"/>
        <w:jc w:val="both"/>
        <w:rPr>
          <w:rFonts w:ascii="Times New Roman" w:hAnsi="Times New Roman" w:cs="Times New Roman"/>
          <w:lang w:val="kk-KZ"/>
        </w:rPr>
      </w:pPr>
      <w:r w:rsidRPr="004A610A">
        <w:rPr>
          <w:rFonts w:ascii="Times New Roman" w:hAnsi="Times New Roman" w:cs="Times New Roman"/>
          <w:lang w:val="kk-KZ"/>
        </w:rPr>
        <w:lastRenderedPageBreak/>
        <w:t xml:space="preserve">   Көмірсутектердің ең улы және жылдам әсер етуші түрлеріне қайнау температурасы төмен ароматтық көмірсутектер – бензин, толуол, бензол, ксилол және басқалар кіреді. Олардың аз мөлшердегі концентрациясының өзі судағы тіршіліктің қарапайым түрлеріне баяу уландырғыш әсер етеді. </w:t>
      </w:r>
    </w:p>
    <w:p w:rsidR="004A610A" w:rsidRPr="004A610A" w:rsidRDefault="004A610A" w:rsidP="004A610A">
      <w:pPr>
        <w:tabs>
          <w:tab w:val="left" w:pos="0"/>
        </w:tabs>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   Танкерлер мен ұңғымалар бұрғылаған кезде, апаттар салдарынан теңіздерге төгілген мұнай көптеген зиян әкеледі. Мысалы, Жерорта теңізіне жылына 100 мың тоннадан астам мұнай тасталады.1979 жылы Мексика шығанағына 496 мың м</w:t>
      </w:r>
      <w:r w:rsidRPr="004A610A">
        <w:rPr>
          <w:rFonts w:ascii="Times New Roman" w:hAnsi="Times New Roman" w:cs="Times New Roman"/>
          <w:vertAlign w:val="superscript"/>
          <w:lang w:val="kk-KZ"/>
        </w:rPr>
        <w:t>3</w:t>
      </w:r>
      <w:r w:rsidRPr="004A610A">
        <w:rPr>
          <w:rFonts w:ascii="Times New Roman" w:hAnsi="Times New Roman" w:cs="Times New Roman"/>
          <w:lang w:val="kk-KZ"/>
        </w:rPr>
        <w:t xml:space="preserve"> мұнай төгілген. </w:t>
      </w:r>
    </w:p>
    <w:p w:rsidR="004A610A" w:rsidRPr="004A610A" w:rsidRDefault="004A610A" w:rsidP="004A610A">
      <w:pPr>
        <w:tabs>
          <w:tab w:val="left" w:pos="0"/>
        </w:tabs>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    Мұнайдың өндіріс қалдықтары өзен, теңіздерді ластауда. Соның ішінде Каспий теңізінің жағдайы күрт нашарлап кетті.</w:t>
      </w:r>
    </w:p>
    <w:p w:rsidR="004A610A" w:rsidRPr="004A610A" w:rsidRDefault="004A610A" w:rsidP="004A610A">
      <w:pPr>
        <w:tabs>
          <w:tab w:val="left" w:pos="0"/>
        </w:tabs>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    Негізінде зиянды әсерді мұнай шығаратын кәсіпорындар атмосфералық ауаға тигізеді. Осы өндірістен шығатын ластаушы компоненттерге көмірсутектері(48%), көміртек оксиді, қатты заттар жатады. Осы салада мұнаймен бірге қосыла шығатын газ әлі толығымен қолдануын </w:t>
      </w:r>
    </w:p>
    <w:p w:rsidR="004A610A" w:rsidRPr="004A610A" w:rsidRDefault="004A610A" w:rsidP="004A610A">
      <w:pPr>
        <w:tabs>
          <w:tab w:val="left" w:pos="0"/>
        </w:tabs>
        <w:spacing w:after="0" w:line="240" w:lineRule="auto"/>
        <w:jc w:val="both"/>
        <w:rPr>
          <w:rFonts w:ascii="Times New Roman" w:hAnsi="Times New Roman" w:cs="Times New Roman"/>
          <w:lang w:val="kk-KZ"/>
        </w:rPr>
      </w:pPr>
    </w:p>
    <w:p w:rsidR="004A610A" w:rsidRPr="004A610A" w:rsidRDefault="004A610A" w:rsidP="004A610A">
      <w:pPr>
        <w:tabs>
          <w:tab w:val="left" w:pos="0"/>
        </w:tabs>
        <w:spacing w:after="0" w:line="240" w:lineRule="auto"/>
        <w:jc w:val="both"/>
        <w:rPr>
          <w:rFonts w:ascii="Times New Roman" w:hAnsi="Times New Roman" w:cs="Times New Roman"/>
          <w:lang w:val="kk-KZ"/>
        </w:rPr>
      </w:pPr>
      <w:r w:rsidRPr="004A610A">
        <w:rPr>
          <w:rFonts w:ascii="Times New Roman" w:hAnsi="Times New Roman" w:cs="Times New Roman"/>
          <w:lang w:val="kk-KZ"/>
        </w:rPr>
        <w:t>таппағанына байланысты,жыл сайын оның көлемінің пайдасыз алауда жағылады, сондықтан қоршаған ортаны ластаумен қатар табиғи ресурс ысыраптанылады.</w:t>
      </w:r>
    </w:p>
    <w:p w:rsidR="004A610A" w:rsidRPr="004A610A" w:rsidRDefault="004A610A" w:rsidP="004A610A">
      <w:pPr>
        <w:tabs>
          <w:tab w:val="left" w:pos="0"/>
        </w:tabs>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    Бұрғылайтын қондырғылар мен магистралдық газ –мұнай тасымалдайтын құбырлар кездейсоқ апатты жағдайға ұшырауы мүмкін, осы кезде қоршаған ортаның, әсіресе жер бетіндегі сулардың ластануы орын алады.</w:t>
      </w:r>
    </w:p>
    <w:p w:rsidR="004A610A" w:rsidRPr="004A610A" w:rsidRDefault="004A610A" w:rsidP="004A610A">
      <w:pPr>
        <w:tabs>
          <w:tab w:val="left" w:pos="0"/>
        </w:tabs>
        <w:spacing w:after="0" w:line="240" w:lineRule="auto"/>
        <w:jc w:val="both"/>
        <w:rPr>
          <w:rFonts w:ascii="Times New Roman" w:hAnsi="Times New Roman" w:cs="Times New Roman"/>
          <w:lang w:val="kk-KZ"/>
        </w:rPr>
      </w:pPr>
      <w:r w:rsidRPr="004A610A">
        <w:rPr>
          <w:rFonts w:ascii="Times New Roman" w:hAnsi="Times New Roman" w:cs="Times New Roman"/>
          <w:lang w:val="kk-KZ"/>
        </w:rPr>
        <w:t>Мұнай өңдейтін зауыттар ауа мен су бассейіндерін ластайтын көздің бірі. Ластаушы заттар шығаратын көздерге- мұнайды күкірттен тазарту мен катализаторларды регенерациялау процестері, қыздырғыштар және қазандықтар жатады.</w:t>
      </w:r>
    </w:p>
    <w:p w:rsidR="004A610A" w:rsidRPr="004A610A" w:rsidRDefault="004A610A" w:rsidP="004A610A">
      <w:pPr>
        <w:tabs>
          <w:tab w:val="left" w:pos="0"/>
        </w:tabs>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   Мұнай өңдейтін өндірістің кәсіпорындары атмосфераны көмірсутектермен(73%), күкіртті оксидпен(!18%), коміртек оксидімен(7%), азот оксидімен(2%) ластайды.Бұл кәсіпорындар көп мөлшерде суды қажет етеді, ал олардан шыққан ақаба суларда көп мөлшерде мұнай өнімдері, сульфат, хлорид, азот қосылыстары, фенол, ауыр металдың тұздары болғандықтан, суаттар осы заттармен ластанып отырады. Топырақты да ластайтын осы заттар.</w:t>
      </w:r>
    </w:p>
    <w:p w:rsidR="004A610A" w:rsidRPr="004A610A" w:rsidRDefault="004A610A" w:rsidP="004A610A">
      <w:pPr>
        <w:tabs>
          <w:tab w:val="left" w:pos="0"/>
        </w:tabs>
        <w:spacing w:after="0" w:line="240" w:lineRule="auto"/>
        <w:jc w:val="both"/>
        <w:rPr>
          <w:rFonts w:ascii="Times New Roman" w:hAnsi="Times New Roman" w:cs="Times New Roman"/>
          <w:b/>
          <w:lang w:val="kk-KZ"/>
        </w:rPr>
      </w:pPr>
    </w:p>
    <w:p w:rsidR="004A610A" w:rsidRPr="004A610A" w:rsidRDefault="004A610A" w:rsidP="004A610A">
      <w:pPr>
        <w:tabs>
          <w:tab w:val="left" w:pos="0"/>
          <w:tab w:val="left" w:pos="900"/>
          <w:tab w:val="left" w:pos="1260"/>
        </w:tabs>
        <w:spacing w:after="0" w:line="240" w:lineRule="auto"/>
        <w:jc w:val="both"/>
        <w:rPr>
          <w:rFonts w:ascii="Times New Roman" w:hAnsi="Times New Roman" w:cs="Times New Roman"/>
          <w:b/>
          <w:lang w:val="kk-KZ"/>
        </w:rPr>
      </w:pPr>
      <w:r w:rsidRPr="004A610A">
        <w:rPr>
          <w:rFonts w:ascii="Times New Roman" w:hAnsi="Times New Roman" w:cs="Times New Roman"/>
          <w:b/>
          <w:lang w:val="kk-KZ"/>
        </w:rPr>
        <w:t>Бақылау сұрақтары:</w:t>
      </w:r>
    </w:p>
    <w:p w:rsidR="004A610A" w:rsidRPr="004A610A" w:rsidRDefault="004A610A" w:rsidP="004A610A">
      <w:pPr>
        <w:tabs>
          <w:tab w:val="left" w:pos="0"/>
          <w:tab w:val="left" w:pos="900"/>
          <w:tab w:val="left" w:pos="1260"/>
        </w:tabs>
        <w:spacing w:after="0" w:line="240" w:lineRule="auto"/>
        <w:jc w:val="both"/>
        <w:rPr>
          <w:rFonts w:ascii="Times New Roman" w:hAnsi="Times New Roman" w:cs="Times New Roman"/>
          <w:lang w:val="kk-KZ"/>
        </w:rPr>
      </w:pP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  1. Химиялық  өнеркәсіптері оның қоршаған ортаның жағдайына зиянды жақтарына талдау жасаңыз.</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  2. Мұнай өндіру химиясы өнеркәсіптері оның қоршаған ортаның жағдайына зиянды жақтарына талдау жасаңыз.</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   3. Мұнай өңдейтін өндірістің кәсіпорындары атмосфераны көмірсутектердің қанша пайызымен ластайды?</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   3. Мұнай өңдейтін өндірістің кәсіпорындары атмосфераны күкіртті оксидтің қанша пайызымен ластайды?</w:t>
      </w:r>
    </w:p>
    <w:p w:rsidR="004A610A" w:rsidRPr="004A610A" w:rsidRDefault="004A610A" w:rsidP="004A610A">
      <w:pPr>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   3. Мұнай өңдейтін өндірістің кәсіпорындары атмосфераны коміртек оксидініңқанша пайызымен ластайды?</w:t>
      </w:r>
    </w:p>
    <w:p w:rsidR="004A610A" w:rsidRPr="004A610A" w:rsidRDefault="004A610A" w:rsidP="004A610A">
      <w:pPr>
        <w:tabs>
          <w:tab w:val="left" w:pos="0"/>
        </w:tabs>
        <w:spacing w:after="0" w:line="240" w:lineRule="auto"/>
        <w:jc w:val="both"/>
        <w:rPr>
          <w:rFonts w:ascii="Times New Roman" w:hAnsi="Times New Roman" w:cs="Times New Roman"/>
          <w:lang w:val="kk-KZ"/>
        </w:rPr>
      </w:pPr>
    </w:p>
    <w:p w:rsidR="004A610A" w:rsidRPr="004A610A" w:rsidRDefault="004A610A" w:rsidP="004A610A">
      <w:pPr>
        <w:pStyle w:val="ad"/>
        <w:jc w:val="both"/>
        <w:rPr>
          <w:rFonts w:ascii="Times New Roman" w:hAnsi="Times New Roman" w:cs="Times New Roman"/>
          <w:lang w:val="kk-KZ"/>
        </w:rPr>
      </w:pPr>
      <w:r w:rsidRPr="004A610A">
        <w:rPr>
          <w:rFonts w:ascii="Times New Roman" w:hAnsi="Times New Roman" w:cs="Times New Roman"/>
          <w:lang w:val="kk-KZ"/>
        </w:rPr>
        <w:t>Дәріс №15</w:t>
      </w:r>
    </w:p>
    <w:p w:rsidR="004A610A" w:rsidRPr="004A610A" w:rsidRDefault="004A610A" w:rsidP="004A610A">
      <w:pPr>
        <w:tabs>
          <w:tab w:val="left" w:pos="0"/>
          <w:tab w:val="left" w:pos="540"/>
          <w:tab w:val="right" w:pos="9180"/>
        </w:tabs>
        <w:spacing w:after="0" w:line="240" w:lineRule="auto"/>
        <w:jc w:val="both"/>
        <w:rPr>
          <w:rFonts w:ascii="Times New Roman" w:hAnsi="Times New Roman" w:cs="Times New Roman"/>
          <w:lang w:val="kk-KZ"/>
        </w:rPr>
      </w:pPr>
      <w:r w:rsidRPr="004A610A">
        <w:rPr>
          <w:rFonts w:ascii="Times New Roman" w:hAnsi="Times New Roman" w:cs="Times New Roman"/>
          <w:b/>
          <w:lang w:val="kk-KZ"/>
        </w:rPr>
        <w:t>Тақырыбы: Ноосфера ілімінің пайда болу тарихы. Ноосфералық технологиялар.1 сағ.</w:t>
      </w:r>
    </w:p>
    <w:p w:rsidR="004A610A" w:rsidRPr="004A610A" w:rsidRDefault="004A610A" w:rsidP="004A610A">
      <w:pPr>
        <w:tabs>
          <w:tab w:val="left" w:pos="0"/>
          <w:tab w:val="left" w:pos="540"/>
          <w:tab w:val="right" w:pos="9180"/>
        </w:tabs>
        <w:spacing w:after="0" w:line="240" w:lineRule="auto"/>
        <w:jc w:val="both"/>
        <w:rPr>
          <w:rFonts w:ascii="Times New Roman" w:hAnsi="Times New Roman" w:cs="Times New Roman"/>
          <w:lang w:val="kk-KZ"/>
        </w:rPr>
      </w:pPr>
      <w:r w:rsidRPr="004A610A">
        <w:rPr>
          <w:rFonts w:ascii="Times New Roman" w:hAnsi="Times New Roman" w:cs="Times New Roman"/>
          <w:b/>
          <w:lang w:val="kk-KZ"/>
        </w:rPr>
        <w:t xml:space="preserve"> Мақсаты:</w:t>
      </w:r>
      <w:r w:rsidRPr="004A610A">
        <w:rPr>
          <w:rFonts w:ascii="Times New Roman" w:hAnsi="Times New Roman" w:cs="Times New Roman"/>
          <w:lang w:val="kk-KZ"/>
        </w:rPr>
        <w:t xml:space="preserve"> : Ноосфера ілімінің пайда болу тарихы және ноосфералық технологиялармен танысу. </w:t>
      </w:r>
    </w:p>
    <w:p w:rsidR="004A610A" w:rsidRPr="004A610A" w:rsidRDefault="004A610A" w:rsidP="004A610A">
      <w:pPr>
        <w:tabs>
          <w:tab w:val="left" w:pos="0"/>
          <w:tab w:val="left" w:pos="540"/>
          <w:tab w:val="right" w:pos="9180"/>
        </w:tabs>
        <w:spacing w:after="0" w:line="240" w:lineRule="auto"/>
        <w:jc w:val="both"/>
        <w:rPr>
          <w:rFonts w:ascii="Times New Roman" w:hAnsi="Times New Roman" w:cs="Times New Roman"/>
          <w:b/>
          <w:lang w:val="kk-KZ"/>
        </w:rPr>
      </w:pPr>
      <w:r w:rsidRPr="004A610A">
        <w:rPr>
          <w:rFonts w:ascii="Times New Roman" w:hAnsi="Times New Roman" w:cs="Times New Roman"/>
          <w:b/>
          <w:lang w:val="kk-KZ"/>
        </w:rPr>
        <w:t>Дәрістің жоспары:</w:t>
      </w:r>
    </w:p>
    <w:p w:rsidR="004A610A" w:rsidRPr="004A610A" w:rsidRDefault="004A610A" w:rsidP="004A610A">
      <w:pPr>
        <w:tabs>
          <w:tab w:val="left" w:pos="0"/>
          <w:tab w:val="left" w:pos="540"/>
          <w:tab w:val="right" w:pos="9180"/>
        </w:tabs>
        <w:spacing w:after="0" w:line="240" w:lineRule="auto"/>
        <w:jc w:val="both"/>
        <w:rPr>
          <w:rFonts w:ascii="Times New Roman" w:hAnsi="Times New Roman" w:cs="Times New Roman"/>
          <w:lang w:val="kk-KZ"/>
        </w:rPr>
      </w:pPr>
      <w:r w:rsidRPr="004A610A">
        <w:rPr>
          <w:rFonts w:ascii="Times New Roman" w:hAnsi="Times New Roman" w:cs="Times New Roman"/>
          <w:lang w:val="kk-KZ"/>
        </w:rPr>
        <w:t xml:space="preserve"> 1. Ноосфера ілімінің пайда болу тарихы, ноосфералық сана- сезімнің пайда болуы;</w:t>
      </w:r>
    </w:p>
    <w:p w:rsidR="004A610A" w:rsidRPr="004A610A" w:rsidRDefault="004A610A" w:rsidP="004A610A">
      <w:pPr>
        <w:tabs>
          <w:tab w:val="left" w:pos="0"/>
          <w:tab w:val="left" w:pos="540"/>
          <w:tab w:val="right" w:pos="9180"/>
        </w:tabs>
        <w:spacing w:after="0" w:line="240" w:lineRule="auto"/>
        <w:jc w:val="both"/>
        <w:rPr>
          <w:rFonts w:ascii="Times New Roman" w:hAnsi="Times New Roman" w:cs="Times New Roman"/>
          <w:b/>
          <w:lang w:val="kk-KZ"/>
        </w:rPr>
      </w:pPr>
      <w:r w:rsidRPr="004A610A">
        <w:rPr>
          <w:rFonts w:ascii="Times New Roman" w:hAnsi="Times New Roman" w:cs="Times New Roman"/>
          <w:lang w:val="kk-KZ"/>
        </w:rPr>
        <w:t xml:space="preserve"> 2. Ноосфералық технологиялар.</w:t>
      </w:r>
      <w:r w:rsidRPr="004A610A">
        <w:rPr>
          <w:rFonts w:ascii="Times New Roman" w:hAnsi="Times New Roman" w:cs="Times New Roman"/>
          <w:b/>
          <w:lang w:val="kk-KZ"/>
        </w:rPr>
        <w:t xml:space="preserve"> </w:t>
      </w:r>
    </w:p>
    <w:p w:rsidR="004A610A" w:rsidRPr="004A610A" w:rsidRDefault="004A610A" w:rsidP="004A610A">
      <w:pPr>
        <w:tabs>
          <w:tab w:val="left" w:pos="0"/>
          <w:tab w:val="left" w:pos="540"/>
          <w:tab w:val="right" w:pos="9180"/>
        </w:tabs>
        <w:spacing w:after="0" w:line="240" w:lineRule="auto"/>
        <w:jc w:val="both"/>
        <w:rPr>
          <w:rFonts w:ascii="Times New Roman" w:hAnsi="Times New Roman" w:cs="Times New Roman"/>
          <w:b/>
          <w:lang w:val="kk-KZ"/>
        </w:rPr>
      </w:pPr>
      <w:r w:rsidRPr="004A610A">
        <w:rPr>
          <w:rFonts w:ascii="Times New Roman" w:hAnsi="Times New Roman" w:cs="Times New Roman"/>
          <w:b/>
          <w:lang w:val="kk-KZ"/>
        </w:rPr>
        <w:t xml:space="preserve"> </w:t>
      </w:r>
      <w:r w:rsidRPr="004A610A">
        <w:rPr>
          <w:rFonts w:ascii="Times New Roman" w:hAnsi="Times New Roman" w:cs="Times New Roman"/>
          <w:b/>
          <w:lang w:val="uk-UA"/>
        </w:rPr>
        <w:t xml:space="preserve"> </w:t>
      </w:r>
      <w:r w:rsidRPr="004A610A">
        <w:rPr>
          <w:rFonts w:ascii="Times New Roman" w:hAnsi="Times New Roman" w:cs="Times New Roman"/>
          <w:lang w:val="kk-KZ"/>
        </w:rPr>
        <w:t>В.И.Вернадскийдің биосфера туралы ілімі- ноосфера концепциясының негізін қалаушы ретіндегі жасампаздылығы оның тұңғыш адам мен биосфераның бірлігін түсініп негіздегендігінде жатыр. Оның бұл ұлы ашуы өзінің әлеуметтік нәтижесі бойынша жаратылыстанудың әлемдік биіктеріне, қазіргі және келешек адам өркениетінің жаулап алуларына жатады. Бұл ашылуынсыз ноосфера концепциялары қазіргі кезде түсінікті бола алмайтын еді.</w:t>
      </w:r>
    </w:p>
    <w:p w:rsidR="004A610A" w:rsidRPr="004A610A" w:rsidRDefault="004A610A" w:rsidP="004A610A">
      <w:pPr>
        <w:tabs>
          <w:tab w:val="left" w:pos="0"/>
          <w:tab w:val="left" w:pos="540"/>
          <w:tab w:val="right" w:pos="9180"/>
        </w:tabs>
        <w:spacing w:after="0" w:line="240" w:lineRule="auto"/>
        <w:jc w:val="both"/>
        <w:rPr>
          <w:rFonts w:ascii="Times New Roman" w:hAnsi="Times New Roman" w:cs="Times New Roman"/>
          <w:lang w:val="kk-KZ"/>
        </w:rPr>
      </w:pPr>
      <w:r w:rsidRPr="004A610A">
        <w:rPr>
          <w:rFonts w:ascii="Times New Roman" w:hAnsi="Times New Roman" w:cs="Times New Roman"/>
          <w:lang w:val="kk-KZ"/>
        </w:rPr>
        <w:t>В.И.Вернадский болжап айтқан ҒТР дәуірінің ХХ ғасырға кіруі адамзаттың жаңа эрасы- ноосфераның пайда болуына әкелді. Вернадский пікірі бойынша ғылыми ой биосфераның сапалы, жаңа эволюциялық қалыпқа өту шартының қызметін атқарады.</w:t>
      </w:r>
    </w:p>
    <w:p w:rsidR="004A610A" w:rsidRPr="004A610A" w:rsidRDefault="004A610A" w:rsidP="004A610A">
      <w:pPr>
        <w:tabs>
          <w:tab w:val="left" w:pos="0"/>
          <w:tab w:val="left" w:pos="540"/>
          <w:tab w:val="right" w:pos="9180"/>
        </w:tabs>
        <w:spacing w:after="0" w:line="240" w:lineRule="auto"/>
        <w:jc w:val="both"/>
        <w:rPr>
          <w:rFonts w:ascii="Times New Roman" w:hAnsi="Times New Roman" w:cs="Times New Roman"/>
          <w:lang w:val="kk-KZ"/>
        </w:rPr>
      </w:pPr>
      <w:r w:rsidRPr="004A610A">
        <w:rPr>
          <w:rFonts w:ascii="Times New Roman" w:hAnsi="Times New Roman" w:cs="Times New Roman"/>
          <w:lang w:val="kk-KZ"/>
        </w:rPr>
        <w:t>Ғылыми ойдың адам өзгертіп жатқан биосферада материалды түрде бейнеленуі еңбек болып табылады. Ой мен еңбектің, еңбек пен ойдың бірлестігі адамзаттың жаңа әлеуметтік болмысын ашады және биосфераның ноосфераға өтуін анықтайды.</w:t>
      </w:r>
    </w:p>
    <w:p w:rsidR="004A610A" w:rsidRPr="004A610A" w:rsidRDefault="004A610A" w:rsidP="004A610A">
      <w:pPr>
        <w:tabs>
          <w:tab w:val="left" w:pos="0"/>
          <w:tab w:val="left" w:pos="540"/>
          <w:tab w:val="right" w:pos="9180"/>
        </w:tabs>
        <w:spacing w:after="0" w:line="240" w:lineRule="auto"/>
        <w:jc w:val="both"/>
        <w:rPr>
          <w:rFonts w:ascii="Times New Roman" w:hAnsi="Times New Roman" w:cs="Times New Roman"/>
          <w:lang w:val="kk-KZ"/>
        </w:rPr>
      </w:pPr>
      <w:r w:rsidRPr="004A610A">
        <w:rPr>
          <w:rFonts w:ascii="Times New Roman" w:hAnsi="Times New Roman" w:cs="Times New Roman"/>
          <w:lang w:val="kk-KZ"/>
        </w:rPr>
        <w:lastRenderedPageBreak/>
        <w:t xml:space="preserve">Адамзат бірлігімен, ғылыми оймен бірге Вернадский бойынша ноосфераның пайда болуының және оның бар болу шартының маңызды алғы шарттары болып біріктіретін моральды- этикалық негіз бен бұзушы соғыстың жоқ болуы есептелінеді. Биосфераның ноосфераға өту шарттарында халық арасындағы бейбітшілік- бірнеше ұрпақ өмір сүру тарихи периодында ноосфера құрылуының ең басты айқындайтын факторлардың бірі. </w:t>
      </w:r>
    </w:p>
    <w:p w:rsidR="004A610A" w:rsidRPr="004A610A" w:rsidRDefault="004A610A" w:rsidP="004A610A">
      <w:pPr>
        <w:tabs>
          <w:tab w:val="left" w:pos="0"/>
          <w:tab w:val="left" w:pos="540"/>
          <w:tab w:val="right" w:pos="9180"/>
        </w:tabs>
        <w:spacing w:after="0" w:line="240" w:lineRule="auto"/>
        <w:jc w:val="both"/>
        <w:rPr>
          <w:rFonts w:ascii="Times New Roman" w:hAnsi="Times New Roman" w:cs="Times New Roman"/>
          <w:lang w:val="kk-KZ"/>
        </w:rPr>
      </w:pPr>
      <w:r w:rsidRPr="004A610A">
        <w:rPr>
          <w:rFonts w:ascii="Times New Roman" w:hAnsi="Times New Roman" w:cs="Times New Roman"/>
          <w:lang w:val="kk-KZ"/>
        </w:rPr>
        <w:t>Ноосфераны ойлап табудағы адамның барлық іс- әрекеттеріне жеке тұлға және барлық қоғамның игілігі үшін адамның жоғарғы ұйымдасқан іс- әрекеті ретінде бірлескен адамгершілікті ой- пікір бағыт- бағдар беру керек.</w:t>
      </w:r>
    </w:p>
    <w:p w:rsidR="004A610A" w:rsidRPr="004A610A" w:rsidRDefault="004A610A" w:rsidP="004A610A">
      <w:pPr>
        <w:tabs>
          <w:tab w:val="left" w:pos="0"/>
          <w:tab w:val="left" w:pos="540"/>
          <w:tab w:val="right" w:pos="9180"/>
        </w:tabs>
        <w:spacing w:after="0" w:line="240" w:lineRule="auto"/>
        <w:jc w:val="both"/>
        <w:rPr>
          <w:rFonts w:ascii="Times New Roman" w:hAnsi="Times New Roman" w:cs="Times New Roman"/>
          <w:lang w:val="kk-KZ"/>
        </w:rPr>
      </w:pPr>
      <w:r w:rsidRPr="004A610A">
        <w:rPr>
          <w:rFonts w:ascii="Times New Roman" w:hAnsi="Times New Roman" w:cs="Times New Roman"/>
          <w:lang w:val="kk-KZ"/>
        </w:rPr>
        <w:t>В.И.Вернадский белгілегендей ноосферада жоғарғы әлеуметтік құндылық болып еркен адам тұлғасының дамуы есептелінеді.</w:t>
      </w:r>
    </w:p>
    <w:p w:rsidR="004A610A" w:rsidRPr="004A610A" w:rsidRDefault="004A610A" w:rsidP="004A610A">
      <w:pPr>
        <w:tabs>
          <w:tab w:val="left" w:pos="0"/>
          <w:tab w:val="left" w:pos="540"/>
          <w:tab w:val="right" w:pos="9180"/>
        </w:tabs>
        <w:spacing w:after="0" w:line="240" w:lineRule="auto"/>
        <w:jc w:val="both"/>
        <w:rPr>
          <w:rFonts w:ascii="Times New Roman" w:hAnsi="Times New Roman" w:cs="Times New Roman"/>
          <w:b/>
          <w:i/>
          <w:lang w:val="kk-KZ"/>
        </w:rPr>
      </w:pPr>
      <w:r w:rsidRPr="004A610A">
        <w:rPr>
          <w:rFonts w:ascii="Times New Roman" w:hAnsi="Times New Roman" w:cs="Times New Roman"/>
          <w:b/>
          <w:i/>
          <w:lang w:val="kk-KZ"/>
        </w:rPr>
        <w:t>Жоғарыда айтылғандардан Вернадскийдің ноосфералық концепцияларды пайдалану мүмкіншілігі туралы келесі тұжырымдарды алуға болады:</w:t>
      </w:r>
    </w:p>
    <w:p w:rsidR="004A610A" w:rsidRPr="004A610A" w:rsidRDefault="004A610A" w:rsidP="004A610A">
      <w:pPr>
        <w:tabs>
          <w:tab w:val="left" w:pos="0"/>
          <w:tab w:val="left" w:pos="540"/>
          <w:tab w:val="right" w:pos="9180"/>
        </w:tabs>
        <w:spacing w:after="0" w:line="240" w:lineRule="auto"/>
        <w:jc w:val="both"/>
        <w:rPr>
          <w:rFonts w:ascii="Times New Roman" w:hAnsi="Times New Roman" w:cs="Times New Roman"/>
          <w:lang w:val="kk-KZ"/>
        </w:rPr>
      </w:pPr>
      <w:r w:rsidRPr="004A610A">
        <w:rPr>
          <w:rFonts w:ascii="Times New Roman" w:hAnsi="Times New Roman" w:cs="Times New Roman"/>
          <w:lang w:val="kk-KZ"/>
        </w:rPr>
        <w:t>1. Жаратылыстық- ғылыми негізінің қызметін Вернадский ойлап тапқан біртұтас ғалам қабығы ретінде биосфера туралы ілім атқарады.</w:t>
      </w:r>
    </w:p>
    <w:p w:rsidR="004A610A" w:rsidRPr="004A610A" w:rsidRDefault="004A610A" w:rsidP="004A610A">
      <w:pPr>
        <w:tabs>
          <w:tab w:val="left" w:pos="0"/>
          <w:tab w:val="left" w:pos="540"/>
          <w:tab w:val="right" w:pos="9180"/>
        </w:tabs>
        <w:spacing w:after="0" w:line="240" w:lineRule="auto"/>
        <w:jc w:val="both"/>
        <w:rPr>
          <w:rFonts w:ascii="Times New Roman" w:hAnsi="Times New Roman" w:cs="Times New Roman"/>
          <w:lang w:val="kk-KZ"/>
        </w:rPr>
      </w:pPr>
      <w:r w:rsidRPr="004A610A">
        <w:rPr>
          <w:rFonts w:ascii="Times New Roman" w:hAnsi="Times New Roman" w:cs="Times New Roman"/>
          <w:lang w:val="kk-KZ"/>
        </w:rPr>
        <w:t>2. Ноосфера концепциясы ғылыми ой мен адамзат еңбегінің ықпалында биосфераның жаңа эволюциялық түрі- ноосфераға өтудің әлемде обьективті түрде орындалатын, стихиялы, жаңа процесін айқындайды. Бұл ғылыми техникалық революция дәірінің басына тиісті процесс, ХХ ғасырда Жер шарының ауқымды бөлігінде ғылыми техникалық революциясының пайда болысымен және тез қарқынды өсуімен болжамданған.</w:t>
      </w:r>
    </w:p>
    <w:p w:rsidR="004A610A" w:rsidRPr="004A610A" w:rsidRDefault="004A610A" w:rsidP="004A610A">
      <w:pPr>
        <w:tabs>
          <w:tab w:val="left" w:pos="0"/>
          <w:tab w:val="left" w:pos="540"/>
          <w:tab w:val="right" w:pos="9180"/>
        </w:tabs>
        <w:spacing w:after="0" w:line="240" w:lineRule="auto"/>
        <w:jc w:val="both"/>
        <w:rPr>
          <w:rFonts w:ascii="Times New Roman" w:hAnsi="Times New Roman" w:cs="Times New Roman"/>
          <w:lang w:val="kk-KZ"/>
        </w:rPr>
      </w:pPr>
      <w:r w:rsidRPr="004A610A">
        <w:rPr>
          <w:rFonts w:ascii="Times New Roman" w:hAnsi="Times New Roman" w:cs="Times New Roman"/>
          <w:lang w:val="kk-KZ"/>
        </w:rPr>
        <w:t>3. Тез өрлеген халықтың шығармашылық белсенділігі, олардың ғылыми білімін максималды түрде алуға талпынысы, қоғамдық өмірге қатысуы және мемлекетпен басқару биосфераның жаңа заманғы периоды ноосфераға өтудің басты әлеуметтік қозғаушы күші болып табылады.</w:t>
      </w:r>
    </w:p>
    <w:p w:rsidR="004A610A" w:rsidRPr="004A610A" w:rsidRDefault="004A610A" w:rsidP="004A610A">
      <w:pPr>
        <w:tabs>
          <w:tab w:val="left" w:pos="0"/>
          <w:tab w:val="left" w:pos="540"/>
          <w:tab w:val="right" w:pos="9180"/>
        </w:tabs>
        <w:spacing w:after="0" w:line="240" w:lineRule="auto"/>
        <w:jc w:val="both"/>
        <w:rPr>
          <w:rFonts w:ascii="Times New Roman" w:hAnsi="Times New Roman" w:cs="Times New Roman"/>
          <w:lang w:val="kk-KZ"/>
        </w:rPr>
      </w:pPr>
      <w:r w:rsidRPr="004A610A">
        <w:rPr>
          <w:rFonts w:ascii="Times New Roman" w:hAnsi="Times New Roman" w:cs="Times New Roman"/>
          <w:lang w:val="kk-KZ"/>
        </w:rPr>
        <w:t>4. Вернадскийй бойынша ғылыми социализм ноосфераны құрудың жалғыз әлеуметтік- экономикалық және саяси негізі болып саналады.</w:t>
      </w:r>
    </w:p>
    <w:p w:rsidR="004A610A" w:rsidRPr="004A610A" w:rsidRDefault="004A610A" w:rsidP="004A610A">
      <w:pPr>
        <w:tabs>
          <w:tab w:val="left" w:pos="0"/>
          <w:tab w:val="left" w:pos="540"/>
          <w:tab w:val="right" w:pos="9180"/>
        </w:tabs>
        <w:spacing w:after="0" w:line="240" w:lineRule="auto"/>
        <w:jc w:val="both"/>
        <w:rPr>
          <w:rFonts w:ascii="Times New Roman" w:hAnsi="Times New Roman" w:cs="Times New Roman"/>
          <w:lang w:val="kk-KZ"/>
        </w:rPr>
      </w:pPr>
      <w:r w:rsidRPr="004A610A">
        <w:rPr>
          <w:rFonts w:ascii="Times New Roman" w:hAnsi="Times New Roman" w:cs="Times New Roman"/>
          <w:lang w:val="kk-KZ"/>
        </w:rPr>
        <w:t>5. Ноосфера концепциялары қоғам мен табиғаттың өзара қарым- қатынасының қалыпты жолдарын ашады.</w:t>
      </w:r>
    </w:p>
    <w:p w:rsidR="004A610A" w:rsidRPr="004A610A" w:rsidRDefault="004A610A" w:rsidP="004A610A">
      <w:pPr>
        <w:tabs>
          <w:tab w:val="left" w:pos="0"/>
          <w:tab w:val="left" w:pos="540"/>
          <w:tab w:val="right" w:pos="9180"/>
        </w:tabs>
        <w:spacing w:after="0" w:line="240" w:lineRule="auto"/>
        <w:jc w:val="both"/>
        <w:rPr>
          <w:rFonts w:ascii="Times New Roman" w:hAnsi="Times New Roman" w:cs="Times New Roman"/>
          <w:lang w:val="kk-KZ"/>
        </w:rPr>
      </w:pPr>
      <w:r w:rsidRPr="004A610A">
        <w:rPr>
          <w:rFonts w:ascii="Times New Roman" w:hAnsi="Times New Roman" w:cs="Times New Roman"/>
          <w:lang w:val="kk-KZ"/>
        </w:rPr>
        <w:t>6. Экономиканың интенсивті даму жолына өту арқылы ғылымның қосалқы мәнін арттыру арқылы, ғылыми басқарудың жаңа түрін құру арқылы ноосфера негізі құрылады.</w:t>
      </w:r>
    </w:p>
    <w:p w:rsidR="004A610A" w:rsidRPr="004A610A" w:rsidRDefault="004A610A" w:rsidP="004A610A">
      <w:pPr>
        <w:tabs>
          <w:tab w:val="left" w:pos="0"/>
          <w:tab w:val="left" w:pos="540"/>
          <w:tab w:val="right" w:pos="9180"/>
        </w:tabs>
        <w:spacing w:after="0" w:line="240" w:lineRule="auto"/>
        <w:jc w:val="both"/>
        <w:rPr>
          <w:rFonts w:ascii="Times New Roman" w:hAnsi="Times New Roman" w:cs="Times New Roman"/>
          <w:lang w:val="kk-KZ"/>
        </w:rPr>
      </w:pPr>
      <w:r w:rsidRPr="004A610A">
        <w:rPr>
          <w:rFonts w:ascii="Times New Roman" w:hAnsi="Times New Roman" w:cs="Times New Roman"/>
          <w:lang w:val="kk-KZ"/>
        </w:rPr>
        <w:t>7. Жоғарғы әлеуметтік  құндылық ретінде ноосфера туралы түсінік бірлескен қоршаған ортада еркін тұлғаның дамуын береді.</w:t>
      </w:r>
    </w:p>
    <w:p w:rsidR="004A610A" w:rsidRPr="004A610A" w:rsidRDefault="004A610A" w:rsidP="004A610A">
      <w:pPr>
        <w:tabs>
          <w:tab w:val="left" w:pos="0"/>
          <w:tab w:val="left" w:pos="540"/>
          <w:tab w:val="right" w:pos="9180"/>
        </w:tabs>
        <w:spacing w:after="0" w:line="240" w:lineRule="auto"/>
        <w:jc w:val="both"/>
        <w:rPr>
          <w:rFonts w:ascii="Times New Roman" w:hAnsi="Times New Roman" w:cs="Times New Roman"/>
          <w:b/>
          <w:lang w:val="kk-KZ"/>
        </w:rPr>
      </w:pPr>
      <w:r w:rsidRPr="004A610A">
        <w:rPr>
          <w:rFonts w:ascii="Times New Roman" w:hAnsi="Times New Roman" w:cs="Times New Roman"/>
          <w:lang w:val="kk-KZ"/>
        </w:rPr>
        <w:t>8. Ноосфера шығуын бейнелеуін негіздейтін шарт ретінде ноосфера концепциясы халық арасында бұзушы соғыстардың болмауын алға қояды.</w:t>
      </w:r>
    </w:p>
    <w:p w:rsidR="004A610A" w:rsidRPr="004A610A" w:rsidRDefault="004A610A" w:rsidP="004A610A">
      <w:pPr>
        <w:tabs>
          <w:tab w:val="left" w:pos="0"/>
          <w:tab w:val="left" w:pos="540"/>
          <w:tab w:val="right" w:pos="9180"/>
        </w:tabs>
        <w:spacing w:after="0" w:line="240" w:lineRule="auto"/>
        <w:jc w:val="both"/>
        <w:rPr>
          <w:rFonts w:ascii="Times New Roman" w:hAnsi="Times New Roman" w:cs="Times New Roman"/>
          <w:lang w:val="kk-KZ"/>
        </w:rPr>
      </w:pPr>
      <w:r w:rsidRPr="004A610A">
        <w:rPr>
          <w:rFonts w:ascii="Times New Roman" w:hAnsi="Times New Roman" w:cs="Times New Roman"/>
          <w:lang w:val="kk-KZ"/>
        </w:rPr>
        <w:t>Ноосфера- адамның техникалық және мәдени іс- әрекетінің және жаратылыстың табиғи процестердің синтезі нәтижесінде пайда болатын Жердің біртұтас геологиялық қабығы. Бұл біртұтастықтың қосатын басының қызметін адам мен табиғатпен және оның әдемілігімен бірлесуі атқарады.</w:t>
      </w:r>
    </w:p>
    <w:p w:rsidR="004A610A" w:rsidRPr="004A610A" w:rsidRDefault="004A610A" w:rsidP="004A610A">
      <w:pPr>
        <w:pStyle w:val="ac"/>
        <w:tabs>
          <w:tab w:val="left" w:pos="0"/>
          <w:tab w:val="left" w:pos="540"/>
          <w:tab w:val="right" w:pos="9180"/>
        </w:tabs>
        <w:spacing w:after="0" w:line="240" w:lineRule="auto"/>
        <w:ind w:left="0"/>
        <w:jc w:val="both"/>
        <w:rPr>
          <w:rFonts w:ascii="Times New Roman" w:hAnsi="Times New Roman"/>
          <w:lang w:val="kk-KZ"/>
        </w:rPr>
      </w:pPr>
      <w:r w:rsidRPr="004A610A">
        <w:rPr>
          <w:rFonts w:ascii="Times New Roman" w:hAnsi="Times New Roman"/>
          <w:b/>
          <w:i/>
          <w:lang w:val="kk-KZ"/>
        </w:rPr>
        <w:t>Демек,ноосфералық технологиялардың сипаттарын былай саралауға болатын сияқты:</w:t>
      </w:r>
    </w:p>
    <w:p w:rsidR="004A610A" w:rsidRPr="004A610A" w:rsidRDefault="004A610A" w:rsidP="004A610A">
      <w:pPr>
        <w:pStyle w:val="ac"/>
        <w:numPr>
          <w:ilvl w:val="0"/>
          <w:numId w:val="9"/>
        </w:numPr>
        <w:tabs>
          <w:tab w:val="left" w:pos="0"/>
          <w:tab w:val="left" w:pos="180"/>
          <w:tab w:val="left" w:pos="360"/>
          <w:tab w:val="right" w:pos="9180"/>
        </w:tabs>
        <w:spacing w:after="0" w:line="240" w:lineRule="auto"/>
        <w:ind w:left="0" w:firstLine="0"/>
        <w:jc w:val="both"/>
        <w:rPr>
          <w:rFonts w:ascii="Times New Roman" w:hAnsi="Times New Roman"/>
          <w:lang w:val="kk-KZ"/>
        </w:rPr>
      </w:pPr>
      <w:r w:rsidRPr="004A610A">
        <w:rPr>
          <w:rFonts w:ascii="Times New Roman" w:hAnsi="Times New Roman"/>
          <w:lang w:val="kk-KZ"/>
        </w:rPr>
        <w:t>Жаңғырмалылығы, өз–өзін әрдайым жаңғыртып отыратындығы;</w:t>
      </w:r>
    </w:p>
    <w:p w:rsidR="004A610A" w:rsidRPr="004A610A" w:rsidRDefault="004A610A" w:rsidP="004A610A">
      <w:pPr>
        <w:pStyle w:val="ac"/>
        <w:numPr>
          <w:ilvl w:val="0"/>
          <w:numId w:val="9"/>
        </w:numPr>
        <w:tabs>
          <w:tab w:val="left" w:pos="0"/>
          <w:tab w:val="left" w:pos="180"/>
          <w:tab w:val="left" w:pos="360"/>
          <w:tab w:val="right" w:pos="9180"/>
        </w:tabs>
        <w:spacing w:after="0" w:line="240" w:lineRule="auto"/>
        <w:ind w:left="0" w:firstLine="0"/>
        <w:jc w:val="both"/>
        <w:rPr>
          <w:rFonts w:ascii="Times New Roman" w:hAnsi="Times New Roman"/>
          <w:lang w:val="kk-KZ"/>
        </w:rPr>
      </w:pPr>
      <w:r w:rsidRPr="004A610A">
        <w:rPr>
          <w:rFonts w:ascii="Times New Roman" w:hAnsi="Times New Roman"/>
          <w:lang w:val="kk-KZ"/>
        </w:rPr>
        <w:t>Жұмыс істеу қағидасы жағынан ашық жүйелерге арналған  қуаттығын сақтау заңына сәйкестілігі; пайдалы қуатының мейілінше жоғарылығы;</w:t>
      </w:r>
    </w:p>
    <w:p w:rsidR="004A610A" w:rsidRPr="004A610A" w:rsidRDefault="004A610A" w:rsidP="004A610A">
      <w:pPr>
        <w:pStyle w:val="ac"/>
        <w:numPr>
          <w:ilvl w:val="0"/>
          <w:numId w:val="9"/>
        </w:numPr>
        <w:tabs>
          <w:tab w:val="left" w:pos="0"/>
          <w:tab w:val="left" w:pos="180"/>
          <w:tab w:val="left" w:pos="360"/>
          <w:tab w:val="right" w:pos="9180"/>
        </w:tabs>
        <w:spacing w:after="0" w:line="240" w:lineRule="auto"/>
        <w:ind w:left="0" w:firstLine="0"/>
        <w:jc w:val="both"/>
        <w:rPr>
          <w:rFonts w:ascii="Times New Roman" w:hAnsi="Times New Roman"/>
          <w:lang w:val="kk-KZ"/>
        </w:rPr>
      </w:pPr>
      <w:r w:rsidRPr="004A610A">
        <w:rPr>
          <w:rFonts w:ascii="Times New Roman" w:hAnsi="Times New Roman"/>
          <w:lang w:val="kk-KZ"/>
        </w:rPr>
        <w:t>Ақпараттық басымдылығы, яғни ақпараттың сақталу заңына сай энтропиялық  минимумдығы – жоғары деңгейлі реттілікке басы–байлылығы;</w:t>
      </w:r>
    </w:p>
    <w:p w:rsidR="004A610A" w:rsidRPr="004A610A" w:rsidRDefault="004A610A" w:rsidP="004A610A">
      <w:pPr>
        <w:pStyle w:val="ac"/>
        <w:numPr>
          <w:ilvl w:val="0"/>
          <w:numId w:val="9"/>
        </w:numPr>
        <w:tabs>
          <w:tab w:val="left" w:pos="-180"/>
          <w:tab w:val="left" w:pos="0"/>
          <w:tab w:val="left" w:pos="180"/>
          <w:tab w:val="left" w:pos="360"/>
          <w:tab w:val="right" w:pos="9180"/>
        </w:tabs>
        <w:spacing w:after="0" w:line="240" w:lineRule="auto"/>
        <w:ind w:left="0" w:firstLine="0"/>
        <w:jc w:val="both"/>
        <w:rPr>
          <w:rFonts w:ascii="Times New Roman" w:hAnsi="Times New Roman"/>
          <w:lang w:val="kk-KZ"/>
        </w:rPr>
      </w:pPr>
      <w:r w:rsidRPr="004A610A">
        <w:rPr>
          <w:rFonts w:ascii="Times New Roman" w:hAnsi="Times New Roman"/>
          <w:lang w:val="kk-KZ"/>
        </w:rPr>
        <w:t>Технологиялық икемділігі эстетикалық тартымдылығы;эргономикалық жағынан адамға барша ыңғайылығы; экологиялық,техникалық қауіпсыз технологияларды жүзеге асырушы  техниканың кибернетикалық жоғарғы талаптарға сай келетіндігі (ішкі әрекеттерге және сыртықы әсер еулерге қажет ақпаратты өз бетінше құрылыс, құрылымдық түрленуі, өзін–өзі тани білуі,өз бетінше үйреніп қоршаған орта жағдайына бейімделе алуы, өз зердесін өз бетінше байытып отырасы технологияларды құрайтын үдерімдердің синергетикалық өз йымдасқыштығы  ақпаратнамалық үйлесімділігі.</w:t>
      </w:r>
    </w:p>
    <w:p w:rsidR="004A610A" w:rsidRPr="004A610A" w:rsidRDefault="004A610A" w:rsidP="004A610A">
      <w:pPr>
        <w:pStyle w:val="ac"/>
        <w:tabs>
          <w:tab w:val="left" w:pos="0"/>
          <w:tab w:val="left" w:pos="540"/>
          <w:tab w:val="right" w:pos="9180"/>
        </w:tabs>
        <w:spacing w:after="0" w:line="240" w:lineRule="auto"/>
        <w:ind w:left="0"/>
        <w:jc w:val="both"/>
        <w:rPr>
          <w:rFonts w:ascii="Times New Roman" w:hAnsi="Times New Roman"/>
          <w:lang w:val="kk-KZ"/>
        </w:rPr>
      </w:pPr>
      <w:r w:rsidRPr="004A610A">
        <w:rPr>
          <w:rFonts w:ascii="Times New Roman" w:hAnsi="Times New Roman"/>
          <w:lang w:val="kk-KZ"/>
        </w:rPr>
        <w:t>Ноосфералық білім мен оған негізделген тәсіл–айлалар (Ноосфералық білім, негізделген тәсіл айлалар, ноосфералық білім тәсіл–айлалар) сипаттамасынан туындайтын салдарлар:</w:t>
      </w:r>
    </w:p>
    <w:p w:rsidR="004A610A" w:rsidRPr="004A610A" w:rsidRDefault="004A610A" w:rsidP="004A610A">
      <w:pPr>
        <w:pStyle w:val="ac"/>
        <w:numPr>
          <w:ilvl w:val="0"/>
          <w:numId w:val="10"/>
        </w:numPr>
        <w:tabs>
          <w:tab w:val="left" w:pos="0"/>
          <w:tab w:val="left" w:pos="540"/>
          <w:tab w:val="right" w:pos="9180"/>
        </w:tabs>
        <w:spacing w:after="0" w:line="240" w:lineRule="auto"/>
        <w:ind w:left="0" w:firstLine="0"/>
        <w:jc w:val="both"/>
        <w:rPr>
          <w:rFonts w:ascii="Times New Roman" w:hAnsi="Times New Roman"/>
          <w:lang w:val="kk-KZ"/>
        </w:rPr>
      </w:pPr>
      <w:r w:rsidRPr="004A610A">
        <w:rPr>
          <w:rFonts w:ascii="Times New Roman" w:hAnsi="Times New Roman"/>
          <w:lang w:val="kk-KZ"/>
        </w:rPr>
        <w:t>Негізделген тәсіл–айлалар табиғаттың тылсым күш–қуатына басы–байлы болуы, содан нәр алуы:бұлай болмаан жағдайда оның энергия–қуаты өз бетінен қалпына келіп отырмаан болар еді.</w:t>
      </w:r>
    </w:p>
    <w:p w:rsidR="004A610A" w:rsidRPr="004A610A" w:rsidRDefault="004A610A" w:rsidP="004A610A">
      <w:pPr>
        <w:pStyle w:val="ac"/>
        <w:numPr>
          <w:ilvl w:val="0"/>
          <w:numId w:val="10"/>
        </w:numPr>
        <w:tabs>
          <w:tab w:val="left" w:pos="0"/>
          <w:tab w:val="left" w:pos="540"/>
          <w:tab w:val="right" w:pos="9180"/>
        </w:tabs>
        <w:spacing w:after="0" w:line="240" w:lineRule="auto"/>
        <w:ind w:left="0" w:firstLine="0"/>
        <w:jc w:val="both"/>
        <w:rPr>
          <w:rFonts w:ascii="Times New Roman" w:hAnsi="Times New Roman"/>
          <w:lang w:val="kk-KZ"/>
        </w:rPr>
      </w:pPr>
      <w:r w:rsidRPr="004A610A">
        <w:rPr>
          <w:rFonts w:ascii="Times New Roman" w:hAnsi="Times New Roman"/>
          <w:lang w:val="kk-KZ"/>
        </w:rPr>
        <w:t>Ноосфералық  білім тәсіл–айлалар базисіне қондырғы ретінде жасалған техниканың ПӘК  (пайдалы әсер коэфициенті) көрсеткіші негізінен 1–ден жоғары болмақ: бұл салдар техниканың ашық  кибернетикалық (априори–белсеңді) жүйе болатындығынан (тұйық емес жүйе) және де жоғарыдағы сипаттардағы қуаттың, ақпараттың сақталу заңдарынан тікелей туындамақ.</w:t>
      </w:r>
    </w:p>
    <w:p w:rsidR="004A610A" w:rsidRPr="004A610A" w:rsidRDefault="004A610A" w:rsidP="004A610A">
      <w:pPr>
        <w:pStyle w:val="ac"/>
        <w:numPr>
          <w:ilvl w:val="0"/>
          <w:numId w:val="10"/>
        </w:numPr>
        <w:tabs>
          <w:tab w:val="left" w:pos="0"/>
          <w:tab w:val="left" w:pos="540"/>
          <w:tab w:val="right" w:pos="9180"/>
        </w:tabs>
        <w:spacing w:after="0" w:line="240" w:lineRule="auto"/>
        <w:ind w:left="0" w:firstLine="0"/>
        <w:jc w:val="both"/>
        <w:rPr>
          <w:rFonts w:ascii="Times New Roman" w:hAnsi="Times New Roman"/>
          <w:lang w:val="kk-KZ"/>
        </w:rPr>
      </w:pPr>
      <w:r w:rsidRPr="004A610A">
        <w:rPr>
          <w:rFonts w:ascii="Times New Roman" w:hAnsi="Times New Roman"/>
          <w:lang w:val="kk-KZ"/>
        </w:rPr>
        <w:lastRenderedPageBreak/>
        <w:t>Бұл техникалар көп жағдайда (адамның құзырымен) автоматты режимде жұмыс істейтін техника болмақ: олардың сипаттамаларда келтірілген кибернетикалық талаптарға сай елуінен туындамақ.</w:t>
      </w:r>
    </w:p>
    <w:p w:rsidR="004A610A" w:rsidRPr="004A610A" w:rsidRDefault="004A610A" w:rsidP="004A610A">
      <w:pPr>
        <w:pStyle w:val="ac"/>
        <w:numPr>
          <w:ilvl w:val="0"/>
          <w:numId w:val="10"/>
        </w:numPr>
        <w:tabs>
          <w:tab w:val="left" w:pos="0"/>
          <w:tab w:val="left" w:pos="540"/>
          <w:tab w:val="right" w:pos="9180"/>
        </w:tabs>
        <w:spacing w:after="0" w:line="240" w:lineRule="auto"/>
        <w:ind w:left="0" w:firstLine="0"/>
        <w:jc w:val="both"/>
        <w:rPr>
          <w:rFonts w:ascii="Times New Roman" w:hAnsi="Times New Roman"/>
          <w:lang w:val="kk-KZ"/>
        </w:rPr>
      </w:pPr>
      <w:r w:rsidRPr="004A610A">
        <w:rPr>
          <w:rFonts w:ascii="Times New Roman" w:hAnsi="Times New Roman"/>
          <w:lang w:val="kk-KZ"/>
        </w:rPr>
        <w:t>Басқару ақпаратын адамды қоршаған ортаға немесе ның ішкі дүниесіне дәл жеткізуші  һәм оның дәлме–дәл атқарылуын қадағалаушы және де оған күнделікті, сағат сайын, минөт сайын, секунд сайын қажет тауарлық түрге материалданып, әйтпесе бейматериалданып түрленуші, құбылушы пайдалы технология болып табылады: негізделген тәсіл–айлалар дәлдігі оның кибернетикалық сипаттамаларынан тарайды да, ал оның тауарлық пайда көзіне айналып отыруы өміршеңдігімен һәм ертеңгілік кәделігімен қанағаттандырылады.</w:t>
      </w:r>
    </w:p>
    <w:p w:rsidR="004A610A" w:rsidRPr="004A610A" w:rsidRDefault="004A610A" w:rsidP="004A610A">
      <w:pPr>
        <w:pStyle w:val="ac"/>
        <w:numPr>
          <w:ilvl w:val="0"/>
          <w:numId w:val="10"/>
        </w:numPr>
        <w:tabs>
          <w:tab w:val="left" w:pos="0"/>
          <w:tab w:val="left" w:pos="540"/>
          <w:tab w:val="right" w:pos="9180"/>
        </w:tabs>
        <w:spacing w:after="0" w:line="240" w:lineRule="auto"/>
        <w:ind w:left="0" w:firstLine="0"/>
        <w:jc w:val="both"/>
        <w:rPr>
          <w:rFonts w:ascii="Times New Roman" w:hAnsi="Times New Roman"/>
          <w:lang w:val="kk-KZ"/>
        </w:rPr>
      </w:pPr>
      <w:r w:rsidRPr="004A610A">
        <w:rPr>
          <w:rFonts w:ascii="Times New Roman" w:hAnsi="Times New Roman"/>
          <w:lang w:val="kk-KZ"/>
        </w:rPr>
        <w:t>«Адами–мәшинелік» жүйе ретінде мұндай техника «әріптестік–достық интерфейсте» жүзеге асырмақ : бұл салдардың төркінін «зердлі компьютерлер» буынының осы аттас сипатынан іздеңіз!</w:t>
      </w:r>
    </w:p>
    <w:p w:rsidR="004A610A" w:rsidRPr="004A610A" w:rsidRDefault="004A610A" w:rsidP="004A610A">
      <w:pPr>
        <w:pStyle w:val="ac"/>
        <w:numPr>
          <w:ilvl w:val="0"/>
          <w:numId w:val="10"/>
        </w:numPr>
        <w:tabs>
          <w:tab w:val="left" w:pos="0"/>
          <w:tab w:val="left" w:pos="540"/>
          <w:tab w:val="right" w:pos="9180"/>
        </w:tabs>
        <w:spacing w:after="0" w:line="240" w:lineRule="auto"/>
        <w:ind w:left="0" w:firstLine="0"/>
        <w:jc w:val="both"/>
        <w:rPr>
          <w:rFonts w:ascii="Times New Roman" w:hAnsi="Times New Roman"/>
          <w:lang w:val="kk-KZ"/>
        </w:rPr>
      </w:pPr>
      <w:r w:rsidRPr="004A610A">
        <w:rPr>
          <w:rFonts w:ascii="Times New Roman" w:hAnsi="Times New Roman"/>
          <w:lang w:val="kk-KZ"/>
        </w:rPr>
        <w:t xml:space="preserve"> Мұндай техника түптің түбінде кеңістік–уақыт өлшемдерінің әмбебап LT жүйесінде жинақталған  өлшем  бірліктерінің шектеулі–шектеусіз спектрін толықтай жайлайтын таңғажайып ноосфералық–техникалық феноменге айналмақ: бұл салдар уақыт өткен айын біртіндеп күшіне енетін жартылай долбарық, жартылай болжалдық күйінде қабылданса да, үлкен игілік болады.</w:t>
      </w:r>
    </w:p>
    <w:p w:rsidR="004A610A" w:rsidRPr="004A610A" w:rsidRDefault="004A610A" w:rsidP="004A610A">
      <w:pPr>
        <w:pStyle w:val="ac"/>
        <w:tabs>
          <w:tab w:val="left" w:pos="0"/>
          <w:tab w:val="left" w:pos="540"/>
          <w:tab w:val="right" w:pos="9180"/>
        </w:tabs>
        <w:spacing w:after="0" w:line="240" w:lineRule="auto"/>
        <w:ind w:left="0"/>
        <w:jc w:val="both"/>
        <w:rPr>
          <w:rFonts w:ascii="Times New Roman" w:hAnsi="Times New Roman"/>
          <w:b/>
          <w:i/>
          <w:lang w:val="kk-KZ"/>
        </w:rPr>
      </w:pPr>
      <w:r w:rsidRPr="004A610A">
        <w:rPr>
          <w:rFonts w:ascii="Times New Roman" w:hAnsi="Times New Roman"/>
          <w:lang w:val="kk-KZ"/>
        </w:rPr>
        <w:t xml:space="preserve"> </w:t>
      </w:r>
      <w:r w:rsidRPr="004A610A">
        <w:rPr>
          <w:rFonts w:ascii="Times New Roman" w:hAnsi="Times New Roman"/>
          <w:b/>
          <w:i/>
          <w:lang w:val="kk-KZ"/>
        </w:rPr>
        <w:t>Қазіргі кезде дамудың тұрақтануына нелер бөгет болып отырғандығы мамандарға етене таныс:</w:t>
      </w:r>
    </w:p>
    <w:p w:rsidR="004A610A" w:rsidRPr="004A610A" w:rsidRDefault="004A610A" w:rsidP="004A610A">
      <w:pPr>
        <w:pStyle w:val="ac"/>
        <w:numPr>
          <w:ilvl w:val="0"/>
          <w:numId w:val="9"/>
        </w:numPr>
        <w:tabs>
          <w:tab w:val="left" w:pos="0"/>
          <w:tab w:val="left" w:pos="540"/>
          <w:tab w:val="right" w:pos="9180"/>
        </w:tabs>
        <w:spacing w:after="0" w:line="240" w:lineRule="auto"/>
        <w:ind w:left="0" w:firstLine="0"/>
        <w:jc w:val="both"/>
        <w:rPr>
          <w:rFonts w:ascii="Times New Roman" w:hAnsi="Times New Roman"/>
          <w:lang w:val="kk-KZ"/>
        </w:rPr>
      </w:pPr>
      <w:r w:rsidRPr="004A610A">
        <w:rPr>
          <w:rFonts w:ascii="Times New Roman" w:hAnsi="Times New Roman"/>
          <w:lang w:val="kk-KZ"/>
        </w:rPr>
        <w:t>Жер шарының көптеген түкпірлерінде жайлаған кедейшілік, жұмыссыздық;</w:t>
      </w:r>
    </w:p>
    <w:p w:rsidR="004A610A" w:rsidRPr="004A610A" w:rsidRDefault="004A610A" w:rsidP="004A610A">
      <w:pPr>
        <w:pStyle w:val="ac"/>
        <w:numPr>
          <w:ilvl w:val="0"/>
          <w:numId w:val="9"/>
        </w:numPr>
        <w:tabs>
          <w:tab w:val="left" w:pos="0"/>
          <w:tab w:val="left" w:pos="540"/>
          <w:tab w:val="right" w:pos="9180"/>
        </w:tabs>
        <w:spacing w:after="0" w:line="240" w:lineRule="auto"/>
        <w:ind w:left="0" w:firstLine="0"/>
        <w:jc w:val="both"/>
        <w:rPr>
          <w:rFonts w:ascii="Times New Roman" w:hAnsi="Times New Roman"/>
          <w:lang w:val="kk-KZ"/>
        </w:rPr>
      </w:pPr>
      <w:r w:rsidRPr="004A610A">
        <w:rPr>
          <w:rFonts w:ascii="Times New Roman" w:hAnsi="Times New Roman"/>
          <w:lang w:val="kk-KZ"/>
        </w:rPr>
        <w:t>Табиғат реурстарының біраз аймақтардағы тапшылығы: ауызсудың, энергетикалық жанар жағар отындардың, азық болар аң, құс пен балықтың, мал жайылымының, құнарлы жердің т.с.с;</w:t>
      </w:r>
    </w:p>
    <w:p w:rsidR="004A610A" w:rsidRPr="004A610A" w:rsidRDefault="004A610A" w:rsidP="004A610A">
      <w:pPr>
        <w:pStyle w:val="ac"/>
        <w:numPr>
          <w:ilvl w:val="0"/>
          <w:numId w:val="9"/>
        </w:numPr>
        <w:tabs>
          <w:tab w:val="left" w:pos="0"/>
          <w:tab w:val="left" w:pos="540"/>
          <w:tab w:val="right" w:pos="9180"/>
        </w:tabs>
        <w:spacing w:after="0" w:line="240" w:lineRule="auto"/>
        <w:ind w:left="0" w:firstLine="0"/>
        <w:jc w:val="both"/>
        <w:rPr>
          <w:rFonts w:ascii="Times New Roman" w:hAnsi="Times New Roman"/>
          <w:lang w:val="kk-KZ"/>
        </w:rPr>
      </w:pPr>
      <w:r w:rsidRPr="004A610A">
        <w:rPr>
          <w:rFonts w:ascii="Times New Roman" w:hAnsi="Times New Roman"/>
          <w:lang w:val="kk-KZ"/>
        </w:rPr>
        <w:t>Кей елдердегі  адамдардың тым тығыз жайғасуы;</w:t>
      </w:r>
    </w:p>
    <w:p w:rsidR="004A610A" w:rsidRPr="004A610A" w:rsidRDefault="004A610A" w:rsidP="004A610A">
      <w:pPr>
        <w:pStyle w:val="ac"/>
        <w:numPr>
          <w:ilvl w:val="0"/>
          <w:numId w:val="9"/>
        </w:numPr>
        <w:tabs>
          <w:tab w:val="left" w:pos="0"/>
          <w:tab w:val="left" w:pos="540"/>
          <w:tab w:val="right" w:pos="9180"/>
        </w:tabs>
        <w:spacing w:after="0" w:line="240" w:lineRule="auto"/>
        <w:ind w:left="0" w:firstLine="0"/>
        <w:jc w:val="both"/>
        <w:rPr>
          <w:rFonts w:ascii="Times New Roman" w:hAnsi="Times New Roman"/>
          <w:lang w:val="kk-KZ"/>
        </w:rPr>
      </w:pPr>
      <w:r w:rsidRPr="004A610A">
        <w:rPr>
          <w:rFonts w:ascii="Times New Roman" w:hAnsi="Times New Roman"/>
          <w:lang w:val="kk-KZ"/>
        </w:rPr>
        <w:t xml:space="preserve">Кей аймақтарда адамның өмір сүруіне қауіпті катаклизмдік табиғи жағдайлар: өшпеген вулкандар, жер сілкіністері жиі болатын алқаптар, су құйындарына көп ұшырайтын аралдар мен жағажайлар, көшпелі құмдар жайлаған шөл–далалар т.т.  </w:t>
      </w:r>
    </w:p>
    <w:p w:rsidR="004A610A" w:rsidRPr="004A610A" w:rsidRDefault="004A610A" w:rsidP="004A610A">
      <w:pPr>
        <w:pStyle w:val="ac"/>
        <w:tabs>
          <w:tab w:val="left" w:pos="0"/>
          <w:tab w:val="left" w:pos="540"/>
          <w:tab w:val="right" w:pos="9180"/>
        </w:tabs>
        <w:spacing w:after="0" w:line="240" w:lineRule="auto"/>
        <w:ind w:left="0"/>
        <w:jc w:val="both"/>
        <w:rPr>
          <w:rFonts w:ascii="Times New Roman" w:hAnsi="Times New Roman"/>
          <w:lang w:val="kk-KZ"/>
        </w:rPr>
      </w:pPr>
      <w:r w:rsidRPr="004A610A">
        <w:rPr>
          <w:rFonts w:ascii="Times New Roman" w:hAnsi="Times New Roman"/>
          <w:lang w:val="kk-KZ"/>
        </w:rPr>
        <w:tab/>
        <w:t>Біздің пайымдауымызша, ол кез–келген жаңашылдыққа, иновациялыққа, жаңғырмалыққа, ең алдымен, «бұл өзі адам өміріне пайда келтіре ме, оның кәдесіне күнделікті және әрқашан жарай ма, қоғамға тиімді ме,табиғат анаға қауіпсіз бе?» деген сауалдар тұрғымызда келеді. Сондықтан еліміз неге зәрулі, соны ноосферология екшеп–текшеп біледі. Оған тағы да көз жеткізу мақсатында ноосфералық  білім мен оған икемделген тәсіл–айлалар  техника сипатынан туындайтын салдарының енді бірнешеуін келтірейік:</w:t>
      </w:r>
    </w:p>
    <w:p w:rsidR="004A610A" w:rsidRPr="004A610A" w:rsidRDefault="004A610A" w:rsidP="004A610A">
      <w:pPr>
        <w:pStyle w:val="ac"/>
        <w:tabs>
          <w:tab w:val="left" w:pos="0"/>
          <w:tab w:val="left" w:pos="540"/>
          <w:tab w:val="right" w:pos="9180"/>
        </w:tabs>
        <w:spacing w:after="0" w:line="240" w:lineRule="auto"/>
        <w:ind w:left="0"/>
        <w:jc w:val="both"/>
        <w:rPr>
          <w:rFonts w:ascii="Times New Roman" w:hAnsi="Times New Roman"/>
          <w:lang w:val="kk-KZ"/>
        </w:rPr>
      </w:pPr>
      <w:r w:rsidRPr="004A610A">
        <w:rPr>
          <w:rFonts w:ascii="Times New Roman" w:hAnsi="Times New Roman"/>
          <w:lang w:val="kk-KZ"/>
        </w:rPr>
        <w:t>Ноосфералық технология мен техниканың  табиғаттың тылсым күш–қуатына басыбайлы болуы, содан нәр алуы. Бұлай болмаса оның энергия қуаты да өз бетімен қалпына келіп отырмаған болар еді. Екінші ноосфералық білім мен тәсіл айлаларының базисіне қондырғы ретінде жасалған технологияның  ПӘК көрсеткіші негізінен бірден жоғары болмақ. Бұл салдар техниканың ашық кибернетикалық (априори–белсеңді)   жүйе болатының  (тұйық емес жүйе) және де жоғарғы сипаттағы қуаттың, ақпараттың сақталу заңдлығынан тікелей туындайды.</w:t>
      </w:r>
    </w:p>
    <w:p w:rsidR="004A610A" w:rsidRPr="004A610A" w:rsidRDefault="004A610A" w:rsidP="004A610A">
      <w:pPr>
        <w:pStyle w:val="ac"/>
        <w:tabs>
          <w:tab w:val="left" w:pos="0"/>
          <w:tab w:val="left" w:pos="540"/>
          <w:tab w:val="right" w:pos="9180"/>
        </w:tabs>
        <w:spacing w:after="0" w:line="240" w:lineRule="auto"/>
        <w:ind w:left="0"/>
        <w:jc w:val="both"/>
        <w:rPr>
          <w:rFonts w:ascii="Times New Roman" w:hAnsi="Times New Roman"/>
          <w:lang w:val="kk-KZ"/>
        </w:rPr>
      </w:pPr>
      <w:r w:rsidRPr="004A610A">
        <w:rPr>
          <w:rFonts w:ascii="Times New Roman" w:hAnsi="Times New Roman"/>
          <w:lang w:val="kk-KZ"/>
        </w:rPr>
        <w:t>Төртіншіден бұл техника көп жағдайда (адамның құзырынан) автоматты режимде жұмыс істейтін техника болмақ..Бұл олардың сипатында келтірілген  кибернетикалық талаптарға сай келуін туындайды.</w:t>
      </w:r>
    </w:p>
    <w:p w:rsidR="004A610A" w:rsidRPr="004A610A" w:rsidRDefault="004A610A" w:rsidP="004A610A">
      <w:pPr>
        <w:pStyle w:val="ac"/>
        <w:tabs>
          <w:tab w:val="left" w:pos="0"/>
          <w:tab w:val="left" w:pos="540"/>
          <w:tab w:val="right" w:pos="9180"/>
        </w:tabs>
        <w:spacing w:after="0" w:line="240" w:lineRule="auto"/>
        <w:ind w:left="0"/>
        <w:jc w:val="both"/>
        <w:rPr>
          <w:rFonts w:ascii="Times New Roman" w:hAnsi="Times New Roman"/>
          <w:lang w:val="kk-KZ"/>
        </w:rPr>
      </w:pPr>
      <w:r w:rsidRPr="004A610A">
        <w:rPr>
          <w:rFonts w:ascii="Times New Roman" w:hAnsi="Times New Roman"/>
          <w:lang w:val="kk-KZ"/>
        </w:rPr>
        <w:t>Сонымен еліміздің болашағын бүгін бастағымыз келсе, бабаларымыздан мирас болып қалған киелі жерімізге өткеннің емес, болашақтың технологиясы мен техникасын жасақтап, тұрмысымызға еңгізе алатын және еліміді әлеуметтік бәсекелестәк додасына алып шығатын шетелдік бизнес пен индустрияны кешеуілдетпей әкелуіміз керек.</w:t>
      </w:r>
    </w:p>
    <w:p w:rsidR="004A610A" w:rsidRPr="004A610A" w:rsidRDefault="004A610A" w:rsidP="004A610A">
      <w:pPr>
        <w:pStyle w:val="ac"/>
        <w:tabs>
          <w:tab w:val="left" w:pos="0"/>
          <w:tab w:val="left" w:pos="540"/>
          <w:tab w:val="right" w:pos="9180"/>
        </w:tabs>
        <w:spacing w:after="0" w:line="240" w:lineRule="auto"/>
        <w:ind w:left="0"/>
        <w:jc w:val="both"/>
        <w:rPr>
          <w:rFonts w:ascii="Times New Roman" w:hAnsi="Times New Roman"/>
          <w:lang w:val="kk-KZ"/>
        </w:rPr>
      </w:pPr>
    </w:p>
    <w:p w:rsidR="004A610A" w:rsidRPr="004A610A" w:rsidRDefault="004A610A" w:rsidP="004A610A">
      <w:pPr>
        <w:tabs>
          <w:tab w:val="left" w:pos="0"/>
          <w:tab w:val="left" w:pos="900"/>
          <w:tab w:val="left" w:pos="1260"/>
          <w:tab w:val="right" w:pos="9180"/>
        </w:tabs>
        <w:spacing w:after="0" w:line="240" w:lineRule="auto"/>
        <w:jc w:val="both"/>
        <w:rPr>
          <w:rFonts w:ascii="Times New Roman" w:hAnsi="Times New Roman" w:cs="Times New Roman"/>
          <w:b/>
          <w:lang w:val="kk-KZ"/>
        </w:rPr>
      </w:pPr>
      <w:r w:rsidRPr="004A610A">
        <w:rPr>
          <w:rFonts w:ascii="Times New Roman" w:hAnsi="Times New Roman" w:cs="Times New Roman"/>
          <w:b/>
          <w:lang w:val="kk-KZ"/>
        </w:rPr>
        <w:t>Бақылау сұрақтары:</w:t>
      </w:r>
    </w:p>
    <w:p w:rsidR="004A610A" w:rsidRPr="004A610A" w:rsidRDefault="004A610A" w:rsidP="004A610A">
      <w:pPr>
        <w:tabs>
          <w:tab w:val="left" w:pos="0"/>
          <w:tab w:val="left" w:pos="900"/>
          <w:tab w:val="left" w:pos="1260"/>
          <w:tab w:val="right" w:pos="9180"/>
        </w:tabs>
        <w:spacing w:after="0" w:line="240" w:lineRule="auto"/>
        <w:jc w:val="both"/>
        <w:rPr>
          <w:rFonts w:ascii="Times New Roman" w:hAnsi="Times New Roman" w:cs="Times New Roman"/>
          <w:lang w:val="kk-KZ"/>
        </w:rPr>
      </w:pPr>
    </w:p>
    <w:p w:rsidR="004A610A" w:rsidRPr="004A610A" w:rsidRDefault="004A610A" w:rsidP="004A610A">
      <w:pPr>
        <w:tabs>
          <w:tab w:val="left" w:pos="0"/>
          <w:tab w:val="right" w:pos="9180"/>
        </w:tabs>
        <w:spacing w:after="0" w:line="240" w:lineRule="auto"/>
        <w:jc w:val="both"/>
        <w:rPr>
          <w:rFonts w:ascii="Times New Roman" w:hAnsi="Times New Roman" w:cs="Times New Roman"/>
          <w:lang w:val="kk-KZ"/>
        </w:rPr>
      </w:pPr>
      <w:r w:rsidRPr="004A610A">
        <w:rPr>
          <w:rFonts w:ascii="Times New Roman" w:hAnsi="Times New Roman" w:cs="Times New Roman"/>
          <w:lang w:val="kk-KZ"/>
        </w:rPr>
        <w:t>1. Ноосфера ілімінің пайда болу тарихын сипаттаңыз.</w:t>
      </w:r>
    </w:p>
    <w:p w:rsidR="004A610A" w:rsidRPr="004A610A" w:rsidRDefault="004A610A" w:rsidP="004A610A">
      <w:pPr>
        <w:tabs>
          <w:tab w:val="left" w:pos="0"/>
          <w:tab w:val="left" w:pos="540"/>
          <w:tab w:val="right" w:pos="9180"/>
        </w:tabs>
        <w:spacing w:after="0" w:line="240" w:lineRule="auto"/>
        <w:jc w:val="both"/>
        <w:rPr>
          <w:rFonts w:ascii="Times New Roman" w:hAnsi="Times New Roman" w:cs="Times New Roman"/>
          <w:lang w:val="kk-KZ"/>
        </w:rPr>
      </w:pPr>
      <w:r w:rsidRPr="004A610A">
        <w:rPr>
          <w:rFonts w:ascii="Times New Roman" w:hAnsi="Times New Roman" w:cs="Times New Roman"/>
          <w:lang w:val="kk-KZ"/>
        </w:rPr>
        <w:t>2. Ноосфералық сана- сезімнің пайда болуы н қалай түсінесіз?</w:t>
      </w:r>
    </w:p>
    <w:p w:rsidR="004A610A" w:rsidRPr="004A610A" w:rsidRDefault="004A610A" w:rsidP="004A610A">
      <w:pPr>
        <w:tabs>
          <w:tab w:val="left" w:pos="0"/>
          <w:tab w:val="left" w:pos="540"/>
          <w:tab w:val="right" w:pos="9180"/>
        </w:tabs>
        <w:spacing w:after="0" w:line="240" w:lineRule="auto"/>
        <w:jc w:val="both"/>
        <w:rPr>
          <w:rFonts w:ascii="Times New Roman" w:hAnsi="Times New Roman" w:cs="Times New Roman"/>
          <w:b/>
          <w:lang w:val="kk-KZ"/>
        </w:rPr>
      </w:pPr>
      <w:r w:rsidRPr="004A610A">
        <w:rPr>
          <w:rFonts w:ascii="Times New Roman" w:hAnsi="Times New Roman" w:cs="Times New Roman"/>
          <w:lang w:val="kk-KZ"/>
        </w:rPr>
        <w:t>3. Ноосфералық технологиялар дегеніміз не?</w:t>
      </w:r>
    </w:p>
    <w:p w:rsidR="004A610A" w:rsidRPr="004A610A" w:rsidRDefault="004A610A" w:rsidP="004A610A">
      <w:pPr>
        <w:tabs>
          <w:tab w:val="left" w:pos="0"/>
          <w:tab w:val="right" w:pos="9180"/>
        </w:tabs>
        <w:spacing w:after="0" w:line="240" w:lineRule="auto"/>
        <w:jc w:val="both"/>
        <w:rPr>
          <w:rFonts w:ascii="Times New Roman" w:hAnsi="Times New Roman" w:cs="Times New Roman"/>
          <w:lang w:val="kk-KZ"/>
        </w:rPr>
      </w:pPr>
    </w:p>
    <w:p w:rsidR="004A610A" w:rsidRPr="004A610A" w:rsidRDefault="004A610A" w:rsidP="004A610A">
      <w:pPr>
        <w:spacing w:after="0" w:line="240" w:lineRule="auto"/>
        <w:jc w:val="both"/>
        <w:rPr>
          <w:rFonts w:ascii="Times New Roman" w:hAnsi="Times New Roman" w:cs="Times New Roman"/>
        </w:rPr>
      </w:pPr>
    </w:p>
    <w:p w:rsidR="004A610A" w:rsidRPr="004A610A" w:rsidRDefault="004A610A" w:rsidP="004A610A">
      <w:pPr>
        <w:spacing w:after="0" w:line="240" w:lineRule="auto"/>
        <w:jc w:val="both"/>
        <w:rPr>
          <w:rFonts w:ascii="Times New Roman" w:hAnsi="Times New Roman" w:cs="Times New Roman"/>
          <w:lang w:val="kk-KZ"/>
        </w:rPr>
      </w:pPr>
      <w:bookmarkStart w:id="0" w:name="_GoBack"/>
      <w:bookmarkEnd w:id="0"/>
    </w:p>
    <w:p w:rsidR="008E3EDB" w:rsidRPr="004A610A" w:rsidRDefault="008E3EDB" w:rsidP="004A610A">
      <w:pPr>
        <w:spacing w:after="0" w:line="240" w:lineRule="auto"/>
        <w:jc w:val="both"/>
        <w:rPr>
          <w:rFonts w:ascii="Times New Roman" w:hAnsi="Times New Roman" w:cs="Times New Roman"/>
          <w:lang w:val="kk-KZ"/>
        </w:rPr>
      </w:pPr>
    </w:p>
    <w:p w:rsidR="008E3EDB" w:rsidRPr="004A610A" w:rsidRDefault="008E3EDB" w:rsidP="004A610A">
      <w:pPr>
        <w:spacing w:after="0" w:line="240" w:lineRule="auto"/>
        <w:jc w:val="both"/>
        <w:rPr>
          <w:rFonts w:ascii="Times New Roman" w:hAnsi="Times New Roman" w:cs="Times New Roman"/>
          <w:lang w:val="kk-KZ"/>
        </w:rPr>
      </w:pPr>
    </w:p>
    <w:p w:rsidR="008E3EDB" w:rsidRPr="004A610A" w:rsidRDefault="008E3EDB" w:rsidP="004A610A">
      <w:pPr>
        <w:spacing w:after="0" w:line="240" w:lineRule="auto"/>
        <w:jc w:val="both"/>
        <w:rPr>
          <w:rFonts w:ascii="Times New Roman" w:hAnsi="Times New Roman" w:cs="Times New Roman"/>
          <w:lang w:val="kk-KZ"/>
        </w:rPr>
      </w:pPr>
    </w:p>
    <w:sectPr w:rsidR="008E3EDB" w:rsidRPr="004A610A" w:rsidSect="00EE34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rbel">
    <w:panose1 w:val="020B0503020204020204"/>
    <w:charset w:val="CC"/>
    <w:family w:val="swiss"/>
    <w:pitch w:val="variable"/>
    <w:sig w:usb0="A00002EF" w:usb1="4000A44B" w:usb2="00000000" w:usb3="00000000" w:csb0="0000019F" w:csb1="00000000"/>
  </w:font>
  <w:font w:name="TimesNewRomanPSMT">
    <w:altName w:val="MS Mincho"/>
    <w:panose1 w:val="00000000000000000000"/>
    <w:charset w:val="80"/>
    <w:family w:val="auto"/>
    <w:notTrueType/>
    <w:pitch w:val="default"/>
    <w:sig w:usb0="00000000" w:usb1="08070000" w:usb2="00000010" w:usb3="00000000" w:csb0="0002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F80B0F"/>
    <w:multiLevelType w:val="hybridMultilevel"/>
    <w:tmpl w:val="F24279C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2CF166D4"/>
    <w:multiLevelType w:val="hybridMultilevel"/>
    <w:tmpl w:val="301E5B3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30BC5496"/>
    <w:multiLevelType w:val="hybridMultilevel"/>
    <w:tmpl w:val="24BCA76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34A965F5"/>
    <w:multiLevelType w:val="hybridMultilevel"/>
    <w:tmpl w:val="DEE8F27E"/>
    <w:lvl w:ilvl="0" w:tplc="4DE0E7CA">
      <w:start w:val="1"/>
      <w:numFmt w:val="decimal"/>
      <w:lvlText w:val="%1."/>
      <w:lvlJc w:val="left"/>
      <w:pPr>
        <w:tabs>
          <w:tab w:val="num" w:pos="1365"/>
        </w:tabs>
        <w:ind w:left="1365" w:hanging="82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
    <w:nsid w:val="37FC7174"/>
    <w:multiLevelType w:val="hybridMultilevel"/>
    <w:tmpl w:val="2C96D470"/>
    <w:lvl w:ilvl="0" w:tplc="0419000F">
      <w:start w:val="1"/>
      <w:numFmt w:val="decimal"/>
      <w:lvlText w:val="%1."/>
      <w:lvlJc w:val="left"/>
      <w:pPr>
        <w:tabs>
          <w:tab w:val="num" w:pos="720"/>
        </w:tabs>
        <w:ind w:left="720" w:hanging="360"/>
      </w:pPr>
      <w:rPr>
        <w:rFonts w:hint="default"/>
      </w:rPr>
    </w:lvl>
    <w:lvl w:ilvl="1" w:tplc="53100E2A">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3EF21469"/>
    <w:multiLevelType w:val="hybridMultilevel"/>
    <w:tmpl w:val="3BDA9B5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485F3083"/>
    <w:multiLevelType w:val="hybridMultilevel"/>
    <w:tmpl w:val="73A05006"/>
    <w:lvl w:ilvl="0" w:tplc="FFFFFFFF">
      <w:start w:val="1"/>
      <w:numFmt w:val="decimal"/>
      <w:lvlText w:val="%1)"/>
      <w:lvlJc w:val="left"/>
      <w:pPr>
        <w:tabs>
          <w:tab w:val="num" w:pos="900"/>
        </w:tabs>
        <w:ind w:left="90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nsid w:val="4EA84C81"/>
    <w:multiLevelType w:val="multilevel"/>
    <w:tmpl w:val="6EBC8C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12661AF"/>
    <w:multiLevelType w:val="hybridMultilevel"/>
    <w:tmpl w:val="66C4E590"/>
    <w:lvl w:ilvl="0" w:tplc="0F14D8FA">
      <w:numFmt w:val="bullet"/>
      <w:lvlText w:val="–"/>
      <w:lvlJc w:val="left"/>
      <w:pPr>
        <w:ind w:left="1065" w:hanging="360"/>
      </w:pPr>
      <w:rPr>
        <w:rFonts w:ascii="Arial" w:eastAsia="Times New Roman" w:hAnsi="Arial" w:cs="Arial"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9">
    <w:nsid w:val="6A882537"/>
    <w:multiLevelType w:val="hybridMultilevel"/>
    <w:tmpl w:val="42401256"/>
    <w:lvl w:ilvl="0" w:tplc="0419000F">
      <w:start w:val="1"/>
      <w:numFmt w:val="decimal"/>
      <w:lvlText w:val="%1."/>
      <w:lvlJc w:val="left"/>
      <w:pPr>
        <w:ind w:left="780" w:hanging="360"/>
      </w:pPr>
    </w:lvl>
    <w:lvl w:ilvl="1" w:tplc="DD0A521C">
      <w:start w:val="3"/>
      <w:numFmt w:val="decimal"/>
      <w:lvlText w:val="%2"/>
      <w:lvlJc w:val="left"/>
      <w:pPr>
        <w:tabs>
          <w:tab w:val="num" w:pos="1500"/>
        </w:tabs>
        <w:ind w:left="1500" w:hanging="360"/>
      </w:pPr>
      <w:rPr>
        <w:rFonts w:hint="default"/>
      </w:r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num w:numId="1">
    <w:abstractNumId w:val="3"/>
  </w:num>
  <w:num w:numId="2">
    <w:abstractNumId w:val="4"/>
  </w:num>
  <w:num w:numId="3">
    <w:abstractNumId w:val="1"/>
  </w:num>
  <w:num w:numId="4">
    <w:abstractNumId w:val="5"/>
  </w:num>
  <w:num w:numId="5">
    <w:abstractNumId w:val="6"/>
  </w:num>
  <w:num w:numId="6">
    <w:abstractNumId w:val="7"/>
  </w:num>
  <w:num w:numId="7">
    <w:abstractNumId w:val="2"/>
  </w:num>
  <w:num w:numId="8">
    <w:abstractNumId w:val="0"/>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2"/>
  </w:compat>
  <w:rsids>
    <w:rsidRoot w:val="002F19F9"/>
    <w:rsid w:val="002F19F9"/>
    <w:rsid w:val="004A610A"/>
    <w:rsid w:val="008E3EDB"/>
    <w:rsid w:val="00EE34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19F9"/>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8E3EDB"/>
  </w:style>
  <w:style w:type="character" w:styleId="a3">
    <w:name w:val="Strong"/>
    <w:basedOn w:val="a0"/>
    <w:uiPriority w:val="22"/>
    <w:qFormat/>
    <w:rsid w:val="008E3EDB"/>
    <w:rPr>
      <w:b/>
      <w:bCs/>
    </w:rPr>
  </w:style>
  <w:style w:type="paragraph" w:styleId="a4">
    <w:name w:val="Balloon Text"/>
    <w:basedOn w:val="a"/>
    <w:link w:val="a5"/>
    <w:uiPriority w:val="99"/>
    <w:semiHidden/>
    <w:unhideWhenUsed/>
    <w:rsid w:val="008E3ED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E3EDB"/>
    <w:rPr>
      <w:rFonts w:ascii="Tahoma" w:eastAsiaTheme="minorEastAsia" w:hAnsi="Tahoma" w:cs="Tahoma"/>
      <w:sz w:val="16"/>
      <w:szCs w:val="16"/>
      <w:lang w:eastAsia="ru-RU"/>
    </w:rPr>
  </w:style>
  <w:style w:type="table" w:styleId="a6">
    <w:name w:val="Table Grid"/>
    <w:basedOn w:val="a1"/>
    <w:uiPriority w:val="59"/>
    <w:rsid w:val="004A610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7">
    <w:name w:val="Основной текст_"/>
    <w:basedOn w:val="a0"/>
    <w:link w:val="3"/>
    <w:rsid w:val="004A610A"/>
    <w:rPr>
      <w:rFonts w:ascii="Times New Roman" w:eastAsia="Times New Roman" w:hAnsi="Times New Roman" w:cs="Times New Roman"/>
      <w:sz w:val="17"/>
      <w:szCs w:val="17"/>
      <w:shd w:val="clear" w:color="auto" w:fill="FFFFFF"/>
    </w:rPr>
  </w:style>
  <w:style w:type="character" w:customStyle="1" w:styleId="Corbel10pt66">
    <w:name w:val="Основной текст + Corbel;10 pt;Масштаб 66%"/>
    <w:basedOn w:val="a7"/>
    <w:rsid w:val="004A610A"/>
    <w:rPr>
      <w:rFonts w:ascii="Corbel" w:eastAsia="Corbel" w:hAnsi="Corbel" w:cs="Corbel"/>
      <w:color w:val="000000"/>
      <w:spacing w:val="0"/>
      <w:w w:val="66"/>
      <w:position w:val="0"/>
      <w:sz w:val="20"/>
      <w:szCs w:val="20"/>
      <w:shd w:val="clear" w:color="auto" w:fill="FFFFFF"/>
      <w:lang w:val="ru-RU" w:eastAsia="ru-RU" w:bidi="ru-RU"/>
    </w:rPr>
  </w:style>
  <w:style w:type="character" w:customStyle="1" w:styleId="a8">
    <w:name w:val="Основной текст + Курсив"/>
    <w:basedOn w:val="a7"/>
    <w:rsid w:val="004A610A"/>
    <w:rPr>
      <w:rFonts w:ascii="Times New Roman" w:eastAsia="Times New Roman" w:hAnsi="Times New Roman" w:cs="Times New Roman"/>
      <w:i/>
      <w:iCs/>
      <w:color w:val="000000"/>
      <w:spacing w:val="0"/>
      <w:w w:val="100"/>
      <w:position w:val="0"/>
      <w:sz w:val="17"/>
      <w:szCs w:val="17"/>
      <w:shd w:val="clear" w:color="auto" w:fill="FFFFFF"/>
      <w:lang w:val="ru-RU" w:eastAsia="ru-RU" w:bidi="ru-RU"/>
    </w:rPr>
  </w:style>
  <w:style w:type="character" w:customStyle="1" w:styleId="1">
    <w:name w:val="Основной текст1"/>
    <w:basedOn w:val="a7"/>
    <w:rsid w:val="004A610A"/>
    <w:rPr>
      <w:rFonts w:ascii="Times New Roman" w:eastAsia="Times New Roman" w:hAnsi="Times New Roman" w:cs="Times New Roman"/>
      <w:color w:val="000000"/>
      <w:spacing w:val="0"/>
      <w:w w:val="100"/>
      <w:position w:val="0"/>
      <w:sz w:val="17"/>
      <w:szCs w:val="17"/>
      <w:shd w:val="clear" w:color="auto" w:fill="FFFFFF"/>
      <w:lang w:val="ru-RU" w:eastAsia="ru-RU" w:bidi="ru-RU"/>
    </w:rPr>
  </w:style>
  <w:style w:type="character" w:customStyle="1" w:styleId="a9">
    <w:name w:val="Основной текст + Полужирный;Курсив"/>
    <w:basedOn w:val="a7"/>
    <w:rsid w:val="004A610A"/>
    <w:rPr>
      <w:rFonts w:ascii="Times New Roman" w:eastAsia="Times New Roman" w:hAnsi="Times New Roman" w:cs="Times New Roman"/>
      <w:b/>
      <w:bCs/>
      <w:i/>
      <w:iCs/>
      <w:color w:val="000000"/>
      <w:spacing w:val="0"/>
      <w:w w:val="100"/>
      <w:position w:val="0"/>
      <w:sz w:val="17"/>
      <w:szCs w:val="17"/>
      <w:shd w:val="clear" w:color="auto" w:fill="FFFFFF"/>
      <w:lang w:val="ru-RU" w:eastAsia="ru-RU" w:bidi="ru-RU"/>
    </w:rPr>
  </w:style>
  <w:style w:type="paragraph" w:customStyle="1" w:styleId="3">
    <w:name w:val="Основной текст3"/>
    <w:basedOn w:val="a"/>
    <w:link w:val="a7"/>
    <w:rsid w:val="004A610A"/>
    <w:pPr>
      <w:widowControl w:val="0"/>
      <w:shd w:val="clear" w:color="auto" w:fill="FFFFFF"/>
      <w:spacing w:before="120" w:after="0" w:line="175" w:lineRule="exact"/>
      <w:jc w:val="both"/>
    </w:pPr>
    <w:rPr>
      <w:rFonts w:ascii="Times New Roman" w:eastAsia="Times New Roman" w:hAnsi="Times New Roman" w:cs="Times New Roman"/>
      <w:sz w:val="17"/>
      <w:szCs w:val="17"/>
      <w:lang w:eastAsia="en-US"/>
    </w:rPr>
  </w:style>
  <w:style w:type="character" w:customStyle="1" w:styleId="2">
    <w:name w:val="Основной текст2"/>
    <w:basedOn w:val="a7"/>
    <w:rsid w:val="004A610A"/>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4">
    <w:name w:val="Основной текст (4)_"/>
    <w:basedOn w:val="a0"/>
    <w:link w:val="40"/>
    <w:rsid w:val="004A610A"/>
    <w:rPr>
      <w:rFonts w:ascii="Times New Roman" w:eastAsia="Times New Roman" w:hAnsi="Times New Roman" w:cs="Times New Roman"/>
      <w:sz w:val="21"/>
      <w:szCs w:val="21"/>
      <w:shd w:val="clear" w:color="auto" w:fill="FFFFFF"/>
    </w:rPr>
  </w:style>
  <w:style w:type="character" w:customStyle="1" w:styleId="41">
    <w:name w:val="Основной текст (4) + Полужирный;Курсив"/>
    <w:basedOn w:val="4"/>
    <w:rsid w:val="004A610A"/>
    <w:rPr>
      <w:rFonts w:ascii="Times New Roman" w:eastAsia="Times New Roman" w:hAnsi="Times New Roman" w:cs="Times New Roman"/>
      <w:b/>
      <w:bCs/>
      <w:i/>
      <w:iCs/>
      <w:color w:val="000000"/>
      <w:spacing w:val="0"/>
      <w:w w:val="100"/>
      <w:position w:val="0"/>
      <w:sz w:val="21"/>
      <w:szCs w:val="21"/>
      <w:shd w:val="clear" w:color="auto" w:fill="FFFFFF"/>
      <w:lang w:val="ru-RU" w:eastAsia="ru-RU" w:bidi="ru-RU"/>
    </w:rPr>
  </w:style>
  <w:style w:type="character" w:customStyle="1" w:styleId="40pt">
    <w:name w:val="Основной текст (4) + Интервал 0 pt"/>
    <w:basedOn w:val="4"/>
    <w:rsid w:val="004A610A"/>
    <w:rPr>
      <w:rFonts w:ascii="Times New Roman" w:eastAsia="Times New Roman" w:hAnsi="Times New Roman" w:cs="Times New Roman"/>
      <w:color w:val="000000"/>
      <w:spacing w:val="10"/>
      <w:w w:val="100"/>
      <w:position w:val="0"/>
      <w:sz w:val="21"/>
      <w:szCs w:val="21"/>
      <w:shd w:val="clear" w:color="auto" w:fill="FFFFFF"/>
      <w:lang w:val="ru-RU" w:eastAsia="ru-RU" w:bidi="ru-RU"/>
    </w:rPr>
  </w:style>
  <w:style w:type="paragraph" w:customStyle="1" w:styleId="40">
    <w:name w:val="Основной текст (4)"/>
    <w:basedOn w:val="a"/>
    <w:link w:val="4"/>
    <w:rsid w:val="004A610A"/>
    <w:pPr>
      <w:widowControl w:val="0"/>
      <w:shd w:val="clear" w:color="auto" w:fill="FFFFFF"/>
      <w:spacing w:before="120" w:after="900" w:line="0" w:lineRule="atLeast"/>
      <w:jc w:val="both"/>
    </w:pPr>
    <w:rPr>
      <w:rFonts w:ascii="Times New Roman" w:eastAsia="Times New Roman" w:hAnsi="Times New Roman" w:cs="Times New Roman"/>
      <w:sz w:val="21"/>
      <w:szCs w:val="21"/>
      <w:lang w:eastAsia="en-US"/>
    </w:rPr>
  </w:style>
  <w:style w:type="character" w:customStyle="1" w:styleId="30">
    <w:name w:val="Основной текст (3)_"/>
    <w:basedOn w:val="a0"/>
    <w:link w:val="31"/>
    <w:rsid w:val="004A610A"/>
    <w:rPr>
      <w:rFonts w:ascii="Times New Roman" w:eastAsia="Times New Roman" w:hAnsi="Times New Roman" w:cs="Times New Roman"/>
      <w:b/>
      <w:bCs/>
      <w:i/>
      <w:iCs/>
      <w:sz w:val="21"/>
      <w:szCs w:val="21"/>
      <w:shd w:val="clear" w:color="auto" w:fill="FFFFFF"/>
    </w:rPr>
  </w:style>
  <w:style w:type="character" w:customStyle="1" w:styleId="32">
    <w:name w:val="Основной текст (3) + Не полужирный;Не курсив"/>
    <w:basedOn w:val="30"/>
    <w:rsid w:val="004A610A"/>
    <w:rPr>
      <w:rFonts w:ascii="Times New Roman" w:eastAsia="Times New Roman" w:hAnsi="Times New Roman" w:cs="Times New Roman"/>
      <w:b/>
      <w:bCs/>
      <w:i/>
      <w:iCs/>
      <w:color w:val="000000"/>
      <w:spacing w:val="0"/>
      <w:w w:val="100"/>
      <w:position w:val="0"/>
      <w:sz w:val="21"/>
      <w:szCs w:val="21"/>
      <w:shd w:val="clear" w:color="auto" w:fill="FFFFFF"/>
      <w:lang w:val="ru-RU" w:eastAsia="ru-RU" w:bidi="ru-RU"/>
    </w:rPr>
  </w:style>
  <w:style w:type="character" w:customStyle="1" w:styleId="30pt">
    <w:name w:val="Основной текст (3) + Не полужирный;Не курсив;Интервал 0 pt"/>
    <w:basedOn w:val="30"/>
    <w:rsid w:val="004A610A"/>
    <w:rPr>
      <w:rFonts w:ascii="Times New Roman" w:eastAsia="Times New Roman" w:hAnsi="Times New Roman" w:cs="Times New Roman"/>
      <w:b/>
      <w:bCs/>
      <w:i/>
      <w:iCs/>
      <w:color w:val="000000"/>
      <w:spacing w:val="10"/>
      <w:w w:val="100"/>
      <w:position w:val="0"/>
      <w:sz w:val="21"/>
      <w:szCs w:val="21"/>
      <w:shd w:val="clear" w:color="auto" w:fill="FFFFFF"/>
      <w:lang w:val="ru-RU" w:eastAsia="ru-RU" w:bidi="ru-RU"/>
    </w:rPr>
  </w:style>
  <w:style w:type="paragraph" w:customStyle="1" w:styleId="31">
    <w:name w:val="Основной текст (3)"/>
    <w:basedOn w:val="a"/>
    <w:link w:val="30"/>
    <w:rsid w:val="004A610A"/>
    <w:pPr>
      <w:widowControl w:val="0"/>
      <w:shd w:val="clear" w:color="auto" w:fill="FFFFFF"/>
      <w:spacing w:before="240" w:after="120" w:line="213" w:lineRule="exact"/>
      <w:ind w:firstLine="300"/>
    </w:pPr>
    <w:rPr>
      <w:rFonts w:ascii="Times New Roman" w:eastAsia="Times New Roman" w:hAnsi="Times New Roman" w:cs="Times New Roman"/>
      <w:b/>
      <w:bCs/>
      <w:i/>
      <w:iCs/>
      <w:sz w:val="21"/>
      <w:szCs w:val="21"/>
      <w:lang w:eastAsia="en-US"/>
    </w:rPr>
  </w:style>
  <w:style w:type="paragraph" w:customStyle="1" w:styleId="10">
    <w:name w:val="Обычный1"/>
    <w:rsid w:val="004A610A"/>
    <w:pPr>
      <w:widowControl w:val="0"/>
      <w:spacing w:after="0" w:line="240" w:lineRule="auto"/>
    </w:pPr>
    <w:rPr>
      <w:rFonts w:ascii="Times New Roman" w:eastAsia="Times New Roman" w:hAnsi="Times New Roman" w:cs="Times New Roman"/>
      <w:snapToGrid w:val="0"/>
      <w:sz w:val="20"/>
      <w:szCs w:val="20"/>
      <w:lang w:eastAsia="ru-RU"/>
    </w:rPr>
  </w:style>
  <w:style w:type="character" w:styleId="aa">
    <w:name w:val="Hyperlink"/>
    <w:basedOn w:val="a0"/>
    <w:rsid w:val="004A610A"/>
    <w:rPr>
      <w:color w:val="0000FF"/>
      <w:u w:val="single"/>
    </w:rPr>
  </w:style>
  <w:style w:type="character" w:customStyle="1" w:styleId="apple-style-span">
    <w:name w:val="apple-style-span"/>
    <w:basedOn w:val="a0"/>
    <w:rsid w:val="004A610A"/>
  </w:style>
  <w:style w:type="paragraph" w:styleId="ab">
    <w:name w:val="Normal (Web)"/>
    <w:basedOn w:val="a"/>
    <w:rsid w:val="004A610A"/>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List Paragraph"/>
    <w:basedOn w:val="a"/>
    <w:qFormat/>
    <w:rsid w:val="004A610A"/>
    <w:pPr>
      <w:ind w:left="720"/>
      <w:contextualSpacing/>
    </w:pPr>
    <w:rPr>
      <w:rFonts w:ascii="Calibri" w:eastAsia="Times New Roman" w:hAnsi="Calibri" w:cs="Times New Roman"/>
      <w:lang w:eastAsia="en-US"/>
    </w:rPr>
  </w:style>
  <w:style w:type="paragraph" w:styleId="ad">
    <w:name w:val="No Spacing"/>
    <w:uiPriority w:val="1"/>
    <w:qFormat/>
    <w:rsid w:val="004A610A"/>
    <w:pPr>
      <w:spacing w:after="0" w:line="240" w:lineRule="auto"/>
    </w:pPr>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kk.wikipedia.org/wiki/%D0%9A" TargetMode="External"/><Relationship Id="rId18" Type="http://schemas.openxmlformats.org/officeDocument/2006/relationships/hyperlink" Target="http://kk.wikipedia.org/wiki/%D0%A4%D0%BE%D1%81%D1%84%D0%BE%D1%80" TargetMode="External"/><Relationship Id="rId26" Type="http://schemas.openxmlformats.org/officeDocument/2006/relationships/hyperlink" Target="http://kk.wikipedia.org/wiki/%D3%98%D0%BA" TargetMode="External"/><Relationship Id="rId39" Type="http://schemas.openxmlformats.org/officeDocument/2006/relationships/hyperlink" Target="http://kk.wikipedia.org/w/index.php?title=%D0%90%D0%BC%D0%BC%D0%B8%D0%B0%D0%BA_%D1%81%D1%83%D1%8B&amp;action=edit&amp;redlink=1" TargetMode="External"/><Relationship Id="rId21" Type="http://schemas.openxmlformats.org/officeDocument/2006/relationships/hyperlink" Target="http://kk.wikipedia.org/wiki/%D0%90%D0%B7%D0%BE%D1%82" TargetMode="External"/><Relationship Id="rId34" Type="http://schemas.openxmlformats.org/officeDocument/2006/relationships/hyperlink" Target="http://kk.wikipedia.org/wiki/%D0%98%D0%BE%D0%BD" TargetMode="External"/><Relationship Id="rId42" Type="http://schemas.openxmlformats.org/officeDocument/2006/relationships/hyperlink" Target="http://kk.wikipedia.org/wiki/%D0%90%D0%BC%D0%BC%D0%BE%D1%84%D0%BE%D1%81" TargetMode="External"/><Relationship Id="rId47" Type="http://schemas.openxmlformats.org/officeDocument/2006/relationships/hyperlink" Target="http://kk.wikipedia.org/wiki/%D0%90%D0%BB%D0%BA%D0%BE%D0%B3%D0%BE%D0%BB%D0%B8%D0%B7%D0%BC" TargetMode="External"/><Relationship Id="rId50" Type="http://schemas.openxmlformats.org/officeDocument/2006/relationships/hyperlink" Target="http://kk.wikipedia.org/wiki/%D2%9A%D1%8B%D0%BB%D0%BC%D1%8B%D1%81" TargetMode="External"/><Relationship Id="rId55" Type="http://schemas.openxmlformats.org/officeDocument/2006/relationships/hyperlink" Target="http://kk.wikipedia.org/wiki/%D0%A1%D0%BE%D2%93%D1%8B%D1%81" TargetMode="External"/><Relationship Id="rId63" Type="http://schemas.openxmlformats.org/officeDocument/2006/relationships/hyperlink" Target="http://kk.wikipedia.org/w/index.php?title=%D0%93%D0%B8%D0%BF%D0%B5%D1%80-%D2%9B%D0%B0%D2%9B%D1%82%D1%8B%D2%93%D1%8B%D1%81&amp;action=edit&amp;redlink=1" TargetMode="External"/><Relationship Id="rId68" Type="http://schemas.openxmlformats.org/officeDocument/2006/relationships/hyperlink" Target="http://kk.wikipedia.org/wiki/%D0%90%D0%B4%D0%B0%D0%BC" TargetMode="External"/><Relationship Id="rId76" Type="http://schemas.openxmlformats.org/officeDocument/2006/relationships/hyperlink" Target="http://kk.wikipedia.org/wiki/%D0%A1%D0%BE%D2%93%D1%8B%D1%81" TargetMode="External"/><Relationship Id="rId84" Type="http://schemas.openxmlformats.org/officeDocument/2006/relationships/hyperlink" Target="http://kk.wikipedia.org/w/index.php?title=%D0%93%D0%B8%D0%BF%D0%B5%D1%80-%D2%9B%D0%B0%D2%9B%D1%82%D1%8B%D2%93%D1%8B%D1%81&amp;action=edit&amp;redlink=1" TargetMode="External"/><Relationship Id="rId89" Type="http://schemas.openxmlformats.org/officeDocument/2006/relationships/hyperlink" Target="http://kk.wikipedia.org/wiki/%D0%9A%D0%B5%D0%BC%D0%B5" TargetMode="External"/><Relationship Id="rId7" Type="http://schemas.openxmlformats.org/officeDocument/2006/relationships/image" Target="media/image2.png"/><Relationship Id="rId71" Type="http://schemas.openxmlformats.org/officeDocument/2006/relationships/hyperlink" Target="http://kk.wikipedia.org/w/index.php?title=%D0%9D%D0%B5%D1%80%D0%B2&amp;action=edit&amp;redlink=1" TargetMode="External"/><Relationship Id="rId9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kk.wikipedia.org/w/index.php?title=Mn&amp;action=edit&amp;redlink=1" TargetMode="External"/><Relationship Id="rId29" Type="http://schemas.openxmlformats.org/officeDocument/2006/relationships/hyperlink" Target="http://kk.wikipedia.org/wiki/%D0%94%D0%BE%D0%BB%D0%BE%D0%BC%D0%B8%D1%82" TargetMode="External"/><Relationship Id="rId11" Type="http://schemas.openxmlformats.org/officeDocument/2006/relationships/hyperlink" Target="http://kk.wikipedia.org/wiki/%D0%9D" TargetMode="External"/><Relationship Id="rId24" Type="http://schemas.openxmlformats.org/officeDocument/2006/relationships/hyperlink" Target="http://kk.wikipedia.org/w/index.php?title=%D0%9A%D0%B0%D0%BB%D0%B8%D0%B9_%D1%82%D1%8B%D2%A3%D0%B0%D0%B9%D1%82%D2%9B%D1%8B%D1%88%D1%8B&amp;action=edit&amp;redlink=1" TargetMode="External"/><Relationship Id="rId32" Type="http://schemas.openxmlformats.org/officeDocument/2006/relationships/hyperlink" Target="http://kk.wikipedia.org/wiki/%D0%91%D0%BE%D1%80" TargetMode="External"/><Relationship Id="rId37" Type="http://schemas.openxmlformats.org/officeDocument/2006/relationships/hyperlink" Target="http://kk.wikipedia.org/w/index.php?title=2H&amp;action=edit&amp;redlink=1" TargetMode="External"/><Relationship Id="rId40" Type="http://schemas.openxmlformats.org/officeDocument/2006/relationships/hyperlink" Target="http://kk.wikipedia.org/w/index.php?title=%D0%A1%D2%B1%D0%B9%D1%8B%D2%9B_%D0%B0%D0%BC%D0%BC%D0%B8%D0%B0%D0%BA&amp;action=edit&amp;redlink=1" TargetMode="External"/><Relationship Id="rId45" Type="http://schemas.openxmlformats.org/officeDocument/2006/relationships/hyperlink" Target="http://kk.wikipedia.org/w/index.php?title=%D0%90%D0%BC%D0%BC%D0%BE%D0%BD%D0%B8%D0%B9_%D1%86%D0%B8%D1%82%D1%80%D0%B0%D1%82%D1%8B&amp;action=edit&amp;redlink=1" TargetMode="External"/><Relationship Id="rId53" Type="http://schemas.openxmlformats.org/officeDocument/2006/relationships/hyperlink" Target="http://kk.wikipedia.org/w/index.php?title=%D0%AD%D0%BD%D1%86%D0%B5%D1%84%D0%B0%D0%BB%D0%BE%D0%BF%D0%B0%D1%82%D0%B8%D1%8F&amp;action=edit&amp;redlink=1" TargetMode="External"/><Relationship Id="rId58" Type="http://schemas.openxmlformats.org/officeDocument/2006/relationships/hyperlink" Target="http://kk.wikipedia.org/w/index.php?title=%D0%A1%D1%83%D0%B1%D0%B0%D0%B9%D0%BC%D0%B0%D2%9B%D1%82%D1%8B%D2%9B_%D2%9B%D0%B0%D2%9B%D1%82%D1%8B%D2%93%D1%8B%D1%81&amp;action=edit&amp;redlink=1" TargetMode="External"/><Relationship Id="rId66" Type="http://schemas.openxmlformats.org/officeDocument/2006/relationships/hyperlink" Target="http://kk.wikipedia.org/wiki/%D0%90%D0%BB%D0%BA%D0%BE%D0%B3%D0%BE%D0%BB%D0%B8%D0%B7%D0%BC" TargetMode="External"/><Relationship Id="rId74" Type="http://schemas.openxmlformats.org/officeDocument/2006/relationships/hyperlink" Target="http://kk.wikipedia.org/wiki/%D0%90%D0%B4%D0%B0%D0%BC" TargetMode="External"/><Relationship Id="rId79" Type="http://schemas.openxmlformats.org/officeDocument/2006/relationships/hyperlink" Target="http://kk.wikipedia.org/w/index.php?title=%D0%A1%D1%83%D0%B1%D0%B0%D0%B9%D0%BC%D0%B0%D2%9B%D1%82%D1%8B%D2%9B_%D2%9B%D0%B0%D2%9B%D1%82%D1%8B%D2%93%D1%8B%D1%81&amp;action=edit&amp;redlink=1" TargetMode="External"/><Relationship Id="rId87" Type="http://schemas.openxmlformats.org/officeDocument/2006/relationships/hyperlink" Target="http://kk.wikipedia.org/wiki/%D0%9C%D0%B5%D1%85%D0%B0%D0%BD%D0%B8%D0%BA%D0%B0" TargetMode="External"/><Relationship Id="rId5" Type="http://schemas.openxmlformats.org/officeDocument/2006/relationships/webSettings" Target="webSettings.xml"/><Relationship Id="rId61" Type="http://schemas.openxmlformats.org/officeDocument/2006/relationships/hyperlink" Target="http://kk.wikipedia.org/wiki/%D0%9A%D0%BE%D1%80%D0%B5%D1%8F" TargetMode="External"/><Relationship Id="rId82" Type="http://schemas.openxmlformats.org/officeDocument/2006/relationships/hyperlink" Target="http://kk.wikipedia.org/wiki/%D0%9A%D0%BE%D1%80%D0%B5%D1%8F" TargetMode="External"/><Relationship Id="rId90" Type="http://schemas.openxmlformats.org/officeDocument/2006/relationships/hyperlink" Target="http://kk.wikipedia.org/wiki/%D2%B0%D1%88%D0%B0%D2%9B" TargetMode="External"/><Relationship Id="rId19" Type="http://schemas.openxmlformats.org/officeDocument/2006/relationships/hyperlink" Target="http://kk.wikipedia.org/wiki/%D0%9A%D0%B0%D0%BB%D0%B8%D0%B9" TargetMode="External"/><Relationship Id="rId14" Type="http://schemas.openxmlformats.org/officeDocument/2006/relationships/hyperlink" Target="http://kk.wikipedia.org/w/index.php?title=Mg&amp;action=edit&amp;redlink=1" TargetMode="External"/><Relationship Id="rId22" Type="http://schemas.openxmlformats.org/officeDocument/2006/relationships/hyperlink" Target="http://kk.wikipedia.org/w/index.php?title=%D0%A2%D1%8B%D2%A3%D0%B0%D0%B9%D1%82%D2%9B%D1%8B%D1%88&amp;action=edit&amp;redlink=1" TargetMode="External"/><Relationship Id="rId27" Type="http://schemas.openxmlformats.org/officeDocument/2006/relationships/hyperlink" Target="http://kk.wikipedia.org/wiki/%D0%91%D0%BE%D1%80" TargetMode="External"/><Relationship Id="rId30" Type="http://schemas.openxmlformats.org/officeDocument/2006/relationships/hyperlink" Target="http://kk.wikipedia.org/wiki/%D3%98%D0%BA" TargetMode="External"/><Relationship Id="rId35" Type="http://schemas.openxmlformats.org/officeDocument/2006/relationships/hyperlink" Target="http://kk.wikipedia.org/wiki/Na" TargetMode="External"/><Relationship Id="rId43" Type="http://schemas.openxmlformats.org/officeDocument/2006/relationships/hyperlink" Target="http://kk.wikipedia.org/w/index.php?title=%D0%94%D0%B8%D0%B0%D0%BC%D0%BC%D0%BE%D1%84%D0%BE%D1%81&amp;action=edit&amp;redlink=1" TargetMode="External"/><Relationship Id="rId48" Type="http://schemas.openxmlformats.org/officeDocument/2006/relationships/hyperlink" Target="http://kk.wikipedia.org/wiki/%D0%A1%D0%BF%D0%B8%D1%80%D1%82%D1%82%D0%B5%D1%80" TargetMode="External"/><Relationship Id="rId56" Type="http://schemas.openxmlformats.org/officeDocument/2006/relationships/hyperlink" Target="http://kk.wikipedia.org/w/index.php?title=%D0%9C%D0%B8%D0%BD%D0%B8-%D2%9B%D0%B0%D2%9B%D1%82%D1%8B%D2%93%D1%8B%D1%81&amp;action=edit&amp;redlink=1" TargetMode="External"/><Relationship Id="rId64" Type="http://schemas.openxmlformats.org/officeDocument/2006/relationships/hyperlink" Target="http://kk.wikipedia.org/w/index.php?title=I,_II_%D0%B4%D2%AF%D0%BD%D0%B8%D0%B5%D0%B6%D2%AF%D0%B7%D1%96%D0%BB%D1%96%D0%BA_%D1%81%D0%BE%D2%93%D1%8B%D1%81%D1%82%D0%B0%D1%80&amp;action=edit&amp;redlink=1" TargetMode="External"/><Relationship Id="rId69" Type="http://schemas.openxmlformats.org/officeDocument/2006/relationships/hyperlink" Target="http://kk.wikipedia.org/wiki/%D2%9A%D1%8B%D0%BB%D0%BC%D1%8B%D1%81" TargetMode="External"/><Relationship Id="rId77" Type="http://schemas.openxmlformats.org/officeDocument/2006/relationships/hyperlink" Target="http://kk.wikipedia.org/w/index.php?title=%D0%9C%D0%B8%D0%BD%D0%B8-%D2%9B%D0%B0%D2%9B%D1%82%D1%8B%D2%93%D1%8B%D1%81&amp;action=edit&amp;redlink=1" TargetMode="External"/><Relationship Id="rId8" Type="http://schemas.openxmlformats.org/officeDocument/2006/relationships/image" Target="media/image3.png"/><Relationship Id="rId51" Type="http://schemas.openxmlformats.org/officeDocument/2006/relationships/hyperlink" Target="http://kk.wikipedia.org/w/index.php?title=%D0%9D%D0%B5%D1%80%D0%B2&amp;action=edit&amp;redlink=1" TargetMode="External"/><Relationship Id="rId72" Type="http://schemas.openxmlformats.org/officeDocument/2006/relationships/hyperlink" Target="http://kk.wikipedia.org/wiki/%D0%90%D0%BB%D0%BA%D0%BE%D0%B3%D0%BE%D0%BB%D1%8C" TargetMode="External"/><Relationship Id="rId80" Type="http://schemas.openxmlformats.org/officeDocument/2006/relationships/hyperlink" Target="http://kk.wikipedia.org/w/index.php?title=%D2%AE%D0%BD%D0%B4%D1%96-%D0%9F%D3%99%D0%BA%D1%96%D1%81%D1%82%D0%B0%D0%BD&amp;action=edit&amp;redlink=1" TargetMode="External"/><Relationship Id="rId85" Type="http://schemas.openxmlformats.org/officeDocument/2006/relationships/hyperlink" Target="http://kk.wikipedia.org/w/index.php?title=I,_II_%D0%B4%D2%AF%D0%BD%D0%B8%D0%B5%D0%B6%D2%AF%D0%B7%D1%96%D0%BB%D1%96%D0%BA_%D1%81%D0%BE%D2%93%D1%8B%D1%81%D1%82%D0%B0%D1%80&amp;action=edit&amp;redlink=1" TargetMode="External"/><Relationship Id="rId93" Type="http://schemas.openxmlformats.org/officeDocument/2006/relationships/theme" Target="theme/theme1.xml"/><Relationship Id="rId3" Type="http://schemas.microsoft.com/office/2007/relationships/stylesWithEffects" Target="stylesWithEffects.xml"/><Relationship Id="rId12" Type="http://schemas.openxmlformats.org/officeDocument/2006/relationships/hyperlink" Target="http://kk.wikipedia.org/w/index.php?title=P&amp;action=edit&amp;redlink=1" TargetMode="External"/><Relationship Id="rId17" Type="http://schemas.openxmlformats.org/officeDocument/2006/relationships/hyperlink" Target="http://kk.wikipedia.org/wiki/%D0%90%D0%B7%D0%BE%D1%82" TargetMode="External"/><Relationship Id="rId25" Type="http://schemas.openxmlformats.org/officeDocument/2006/relationships/hyperlink" Target="http://kk.wikipedia.org/wiki/%D0%9C%D0%B8%D0%BA%D1%80%D0%BE%D1%82%D1%8B%D2%A3%D0%B0%D0%B9%D1%82%D2%9B%D1%8B%D1%88" TargetMode="External"/><Relationship Id="rId33" Type="http://schemas.openxmlformats.org/officeDocument/2006/relationships/hyperlink" Target="http://kk.wikipedia.org/wiki/%D0%9D%D0%B0%D1%82%D1%80%D0%B8%D0%B9" TargetMode="External"/><Relationship Id="rId38" Type="http://schemas.openxmlformats.org/officeDocument/2006/relationships/hyperlink" Target="http://kk.wikipedia.org/wiki/O" TargetMode="External"/><Relationship Id="rId46" Type="http://schemas.openxmlformats.org/officeDocument/2006/relationships/hyperlink" Target="http://kk.wikipedia.org/wiki/%D0%9B%D0%B8%D0%BC%D0%BE%D0%BD_%D2%9B%D1%8B%D1%88%D2%9B%D1%8B%D0%BB%D1%8B" TargetMode="External"/><Relationship Id="rId59" Type="http://schemas.openxmlformats.org/officeDocument/2006/relationships/hyperlink" Target="http://kk.wikipedia.org/w/index.php?title=%D2%AE%D0%BD%D0%B4%D1%96-%D0%9F%D3%99%D0%BA%D1%96%D1%81%D1%82%D0%B0%D0%BD&amp;action=edit&amp;redlink=1" TargetMode="External"/><Relationship Id="rId67" Type="http://schemas.openxmlformats.org/officeDocument/2006/relationships/hyperlink" Target="http://kk.wikipedia.org/wiki/%D0%A1%D0%BF%D0%B8%D1%80%D1%82%D1%82%D0%B5%D1%80" TargetMode="External"/><Relationship Id="rId20" Type="http://schemas.openxmlformats.org/officeDocument/2006/relationships/hyperlink" Target="http://kk.wikipedia.org/wiki/%D0%9A%D0%BE%D0%BD%D1%86%D0%B5%D0%BD%D1%82%D1%80%D0%B0%D1%86%D0%B8%D1%8F" TargetMode="External"/><Relationship Id="rId41" Type="http://schemas.openxmlformats.org/officeDocument/2006/relationships/hyperlink" Target="http://kk.wikipedia.org/w/index.php?title=%D2%9A%D0%BE%D1%81_%D1%81%D1%83%D0%BF%D0%B5%D1%80%D1%84%D0%BE%D1%81%D1%84%D0%B0%D1%82&amp;action=edit&amp;redlink=1" TargetMode="External"/><Relationship Id="rId54" Type="http://schemas.openxmlformats.org/officeDocument/2006/relationships/hyperlink" Target="http://kk.wikipedia.org/wiki/%D0%90%D0%B4%D0%B0%D0%BC" TargetMode="External"/><Relationship Id="rId62" Type="http://schemas.openxmlformats.org/officeDocument/2006/relationships/hyperlink" Target="http://kk.wikipedia.org/wiki/%D2%AE%D0%BD%D0%B4%D1%96%D2%9B%D1%8B%D1%82%D0%B0%D0%B9" TargetMode="External"/><Relationship Id="rId70" Type="http://schemas.openxmlformats.org/officeDocument/2006/relationships/hyperlink" Target="http://kk.wikipedia.org/wiki/%D0%90%D0%BB%D0%BA%D0%BE%D0%B3%D0%BE%D0%BB%D0%B8%D0%B7%D0%BC" TargetMode="External"/><Relationship Id="rId75" Type="http://schemas.openxmlformats.org/officeDocument/2006/relationships/hyperlink" Target="http://kk.wikipedia.org/wiki/%D0%90%D1%83%D1%80%D1%83" TargetMode="External"/><Relationship Id="rId83" Type="http://schemas.openxmlformats.org/officeDocument/2006/relationships/hyperlink" Target="http://kk.wikipedia.org/wiki/%D2%AE%D0%BD%D0%B4%D1%96%D2%9B%D1%8B%D1%82%D0%B0%D0%B9" TargetMode="External"/><Relationship Id="rId88" Type="http://schemas.openxmlformats.org/officeDocument/2006/relationships/hyperlink" Target="http://kk.wikipedia.org/wiki/%D0%90%D1%82%D0%BE%D0%BC" TargetMode="External"/><Relationship Id="rId91" Type="http://schemas.openxmlformats.org/officeDocument/2006/relationships/hyperlink" Target="http://kk.wikipedia.org/wiki/%D0%90%D1%82%D0%BE%D0%BC" TargetMode="External"/><Relationship Id="rId1" Type="http://schemas.openxmlformats.org/officeDocument/2006/relationships/numbering" Target="numbering.xml"/><Relationship Id="rId6" Type="http://schemas.openxmlformats.org/officeDocument/2006/relationships/image" Target="media/image1.png"/><Relationship Id="rId15" Type="http://schemas.openxmlformats.org/officeDocument/2006/relationships/hyperlink" Target="http://kk.wikipedia.org/w/index.php?title=B&amp;action=edit&amp;redlink=1" TargetMode="External"/><Relationship Id="rId23" Type="http://schemas.openxmlformats.org/officeDocument/2006/relationships/hyperlink" Target="http://kk.wikipedia.org/w/index.php?title=%D0%A4%D0%BE%D1%81%D1%84%D0%BE%D1%80_%D1%82%D1%8B%D2%A3%D0%B0%D0%B9%D1%82%D2%9B%D1%8B%D1%88%D1%8B&amp;action=edit&amp;redlink=1" TargetMode="External"/><Relationship Id="rId28" Type="http://schemas.openxmlformats.org/officeDocument/2006/relationships/hyperlink" Target="http://kk.wikipedia.org/wiki/%D0%93%D0%B8%D0%BF%D1%81" TargetMode="External"/><Relationship Id="rId36" Type="http://schemas.openxmlformats.org/officeDocument/2006/relationships/hyperlink" Target="http://kk.wikipedia.org/w/index.php?title=CaSO&amp;action=edit&amp;redlink=1" TargetMode="External"/><Relationship Id="rId49" Type="http://schemas.openxmlformats.org/officeDocument/2006/relationships/hyperlink" Target="http://kk.wikipedia.org/wiki/%D0%90%D0%B4%D0%B0%D0%BC" TargetMode="External"/><Relationship Id="rId57" Type="http://schemas.openxmlformats.org/officeDocument/2006/relationships/hyperlink" Target="http://kk.wikipedia.org/w/index.php?title=%D0%A8%D0%B5%D0%BA%D0%B0%D1%80%D0%B0%D0%BB%D1%8B%D2%9B_%D2%AF%D1%80%D1%8B%D1%81%D1%82%D0%B0%D1%80&amp;action=edit&amp;redlink=1" TargetMode="External"/><Relationship Id="rId10" Type="http://schemas.openxmlformats.org/officeDocument/2006/relationships/hyperlink" Target="http://kk.wikipedia.org/wiki/%D3%A8%D1%81%D1%96%D0%BC%D0%B4%D1%96%D0%BA" TargetMode="External"/><Relationship Id="rId31" Type="http://schemas.openxmlformats.org/officeDocument/2006/relationships/hyperlink" Target="http://kk.wikipedia.org/wiki/%D0%94%D0%BE%D0%BB%D0%BE%D0%BC%D0%B8%D1%82" TargetMode="External"/><Relationship Id="rId44" Type="http://schemas.openxmlformats.org/officeDocument/2006/relationships/hyperlink" Target="http://kk.wikipedia.org/w/index.php?title=%D0%9D%D0%B8%D1%82%D1%80%D0%BE%D0%B0%D0%BC%D0%BC%D0%BE%D1%84%D0%BE%D1%81&amp;action=edit&amp;redlink=1" TargetMode="External"/><Relationship Id="rId52" Type="http://schemas.openxmlformats.org/officeDocument/2006/relationships/hyperlink" Target="http://kk.wikipedia.org/wiki/%D0%90%D0%BB%D0%BA%D0%BE%D0%B3%D0%BE%D0%BB%D1%8C" TargetMode="External"/><Relationship Id="rId60" Type="http://schemas.openxmlformats.org/officeDocument/2006/relationships/hyperlink" Target="http://kk.wikipedia.org/w/index.php?title=%D0%90%D0%B9%D0%BC%D0%B0%D2%9B%D1%82%D1%8B%D2%9B_%D2%9B%D0%B0%D2%9B%D1%82%D1%8B%D2%93%D1%8B%D1%81&amp;action=edit&amp;redlink=1" TargetMode="External"/><Relationship Id="rId65" Type="http://schemas.openxmlformats.org/officeDocument/2006/relationships/hyperlink" Target="http://kk.wikipedia.org/w/index.php?title=%D0%9C%D0%B0%D0%BA%D1%80%D0%BE%D2%9B%D0%B0%D2%9B%D1%82%D1%8B%D2%93%D1%8B%D1%81&amp;action=edit&amp;redlink=1" TargetMode="External"/><Relationship Id="rId73" Type="http://schemas.openxmlformats.org/officeDocument/2006/relationships/hyperlink" Target="http://kk.wikipedia.org/w/index.php?title=%D0%AD%D0%BD%D1%86%D0%B5%D1%84%D0%B0%D0%BB%D0%BE%D0%BF%D0%B0%D1%82%D0%B8%D1%8F&amp;action=edit&amp;redlink=1" TargetMode="External"/><Relationship Id="rId78" Type="http://schemas.openxmlformats.org/officeDocument/2006/relationships/hyperlink" Target="http://kk.wikipedia.org/w/index.php?title=%D0%A8%D0%B5%D0%BA%D0%B0%D1%80%D0%B0%D0%BB%D1%8B%D2%9B_%D2%AF%D1%80%D1%8B%D1%81%D1%82%D0%B0%D1%80&amp;action=edit&amp;redlink=1" TargetMode="External"/><Relationship Id="rId81" Type="http://schemas.openxmlformats.org/officeDocument/2006/relationships/hyperlink" Target="http://kk.wikipedia.org/w/index.php?title=%D0%90%D0%B9%D0%BC%D0%B0%D2%9B%D1%82%D1%8B%D2%9B_%D2%9B%D0%B0%D2%9B%D1%82%D1%8B%D2%93%D1%8B%D1%81&amp;action=edit&amp;redlink=1" TargetMode="External"/><Relationship Id="rId86" Type="http://schemas.openxmlformats.org/officeDocument/2006/relationships/hyperlink" Target="http://kk.wikipedia.org/w/index.php?title=%D0%9C%D0%B0%D0%BA%D1%80%D0%BE%D2%9B%D0%B0%D2%9B%D1%82%D1%8B%D2%93%D1%8B%D1%81&amp;action=edit&amp;redlink=1" TargetMode="Externa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36</Pages>
  <Words>21085</Words>
  <Characters>120189</Characters>
  <Application>Microsoft Office Word</Application>
  <DocSecurity>0</DocSecurity>
  <Lines>1001</Lines>
  <Paragraphs>281</Paragraphs>
  <ScaleCrop>false</ScaleCrop>
  <Company>Reanimator Extreme Edition</Company>
  <LinksUpToDate>false</LinksUpToDate>
  <CharactersWithSpaces>140993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LaURa</cp:lastModifiedBy>
  <cp:revision>5</cp:revision>
  <dcterms:created xsi:type="dcterms:W3CDTF">2019-10-10T17:21:00Z</dcterms:created>
  <dcterms:modified xsi:type="dcterms:W3CDTF">2025-01-15T17:57:00Z</dcterms:modified>
</cp:coreProperties>
</file>